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E1A" w:rsidTr="00775625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0E1A" w:rsidRPr="00E074AB" w:rsidRDefault="009F0E1A" w:rsidP="00775625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  <w:r w:rsidRPr="00E074AB">
              <w:rPr>
                <w:b/>
              </w:rPr>
              <w:t xml:space="preserve"> IRODA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 xml:space="preserve">Általános Igazgatási </w:t>
            </w:r>
            <w:r w:rsidRPr="00E074AB">
              <w:rPr>
                <w:b/>
              </w:rPr>
              <w:t>csoport</w:t>
            </w:r>
            <w:r>
              <w:rPr>
                <w:b/>
              </w:rPr>
              <w:t>, Anyakönyv</w:t>
            </w:r>
          </w:p>
        </w:tc>
      </w:tr>
    </w:tbl>
    <w:p w:rsidR="00EB5B5C" w:rsidRDefault="00EB5B5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9F0E1A" w:rsidRPr="00E074AB" w:rsidTr="00775625">
        <w:tc>
          <w:tcPr>
            <w:tcW w:w="1446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985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332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40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3057" w:type="dxa"/>
            <w:shd w:val="clear" w:color="auto" w:fill="E0E0E0"/>
          </w:tcPr>
          <w:p w:rsidR="009F0E1A" w:rsidRPr="00E074AB" w:rsidRDefault="009F0E1A" w:rsidP="00775625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</w:tbl>
    <w:p w:rsidR="009F0E1A" w:rsidRDefault="009F0E1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093CF5" w:rsidRPr="00C10505" w:rsidTr="00775625">
        <w:trPr>
          <w:trHeight w:val="7702"/>
        </w:trPr>
        <w:tc>
          <w:tcPr>
            <w:tcW w:w="1446" w:type="dxa"/>
            <w:shd w:val="clear" w:color="auto" w:fill="auto"/>
          </w:tcPr>
          <w:p w:rsidR="00093CF5" w:rsidRPr="00DB1E55" w:rsidRDefault="00093CF5" w:rsidP="00775625">
            <w:pPr>
              <w:rPr>
                <w:b/>
                <w:sz w:val="18"/>
                <w:szCs w:val="18"/>
              </w:rPr>
            </w:pPr>
            <w:bookmarkStart w:id="0" w:name="_GoBack"/>
            <w:r w:rsidRPr="00DB1E55">
              <w:rPr>
                <w:b/>
                <w:sz w:val="18"/>
                <w:szCs w:val="18"/>
              </w:rPr>
              <w:t>Házassági névviselési forma módosítása</w:t>
            </w:r>
            <w:bookmarkEnd w:id="0"/>
          </w:p>
        </w:tc>
        <w:tc>
          <w:tcPr>
            <w:tcW w:w="2985" w:type="dxa"/>
            <w:shd w:val="clear" w:color="auto" w:fill="auto"/>
          </w:tcPr>
          <w:p w:rsidR="00093CF5" w:rsidRPr="00DB1E55" w:rsidRDefault="00093CF5" w:rsidP="00775625">
            <w:pPr>
              <w:rPr>
                <w:b/>
                <w:sz w:val="16"/>
                <w:szCs w:val="16"/>
                <w:u w:val="single"/>
              </w:rPr>
            </w:pPr>
            <w:r w:rsidRPr="00DB1E55">
              <w:rPr>
                <w:sz w:val="16"/>
                <w:szCs w:val="16"/>
              </w:rPr>
              <w:t>Hatósági eljárásban, igazolásban, igazolványban, nyilvántartásban a magyar állampolgár az anyakönyv szerint őt megillető születési vagy házassági nevet viseli. A házassági név az a név, amely az érintettet a házassági anyakönyvi bejegyzés alapján megilleti. A házasságot kötő személy a Polgári Törvénykönyvről szóló törvényben felsorolt házassági névviselési formák közül választhat házassági nevet.</w:t>
            </w:r>
            <w:r w:rsidRPr="00DB1E55">
              <w:rPr>
                <w:sz w:val="16"/>
                <w:szCs w:val="16"/>
              </w:rPr>
              <w:br/>
              <w:t>A házassági névviselési forma – a házasság fennállása alatt, illetve annak megszűnése után – a Polgári Törvénykönyv szabályainak megfelelően az érintett kérelmére módosítható.</w:t>
            </w:r>
          </w:p>
          <w:p w:rsidR="00093CF5" w:rsidRDefault="00093CF5" w:rsidP="00775625">
            <w:pPr>
              <w:rPr>
                <w:b/>
                <w:sz w:val="16"/>
                <w:szCs w:val="16"/>
                <w:u w:val="single"/>
              </w:rPr>
            </w:pPr>
            <w:r w:rsidRPr="00CA0955">
              <w:rPr>
                <w:b/>
                <w:sz w:val="16"/>
                <w:szCs w:val="16"/>
                <w:u w:val="single"/>
              </w:rPr>
              <w:t>Eljárás kezdeményezésére jogosult</w:t>
            </w:r>
          </w:p>
          <w:p w:rsidR="00093CF5" w:rsidRDefault="00093CF5" w:rsidP="00775625">
            <w:pPr>
              <w:rPr>
                <w:sz w:val="16"/>
                <w:szCs w:val="16"/>
              </w:rPr>
            </w:pPr>
            <w:r w:rsidRPr="00DB1E55">
              <w:rPr>
                <w:sz w:val="16"/>
                <w:szCs w:val="16"/>
              </w:rPr>
              <w:t>Az érintett, aki házassági nevet visel.</w:t>
            </w:r>
            <w:r>
              <w:t xml:space="preserve"> </w:t>
            </w:r>
            <w:r w:rsidRPr="00DB1E55">
              <w:rPr>
                <w:sz w:val="16"/>
                <w:szCs w:val="16"/>
              </w:rPr>
              <w:t>Csak szermélyes ügyintézésre van lehetőség.</w:t>
            </w:r>
          </w:p>
          <w:p w:rsidR="00093CF5" w:rsidRPr="00CA0955" w:rsidRDefault="00093CF5" w:rsidP="00775625">
            <w:pPr>
              <w:rPr>
                <w:b/>
                <w:sz w:val="16"/>
                <w:szCs w:val="16"/>
                <w:u w:val="single"/>
              </w:rPr>
            </w:pPr>
            <w:r w:rsidRPr="00CA0955">
              <w:rPr>
                <w:b/>
                <w:sz w:val="16"/>
                <w:szCs w:val="16"/>
                <w:u w:val="single"/>
              </w:rPr>
              <w:t>Szükséges iratok:</w:t>
            </w:r>
          </w:p>
          <w:p w:rsidR="00093CF5" w:rsidRDefault="00093CF5" w:rsidP="00775625">
            <w:pPr>
              <w:rPr>
                <w:sz w:val="22"/>
                <w:szCs w:val="22"/>
              </w:rPr>
            </w:pPr>
            <w:r w:rsidRPr="00CA0955">
              <w:rPr>
                <w:sz w:val="16"/>
                <w:szCs w:val="16"/>
              </w:rPr>
              <w:t>- a személyazonosság igazolására szolgáló okmány</w:t>
            </w:r>
            <w:r>
              <w:rPr>
                <w:sz w:val="16"/>
                <w:szCs w:val="16"/>
              </w:rPr>
              <w:br/>
            </w:r>
            <w:r w:rsidRPr="00CA0955">
              <w:rPr>
                <w:sz w:val="16"/>
                <w:szCs w:val="16"/>
              </w:rPr>
              <w:t>- a személyi azonosítót és lakcí</w:t>
            </w:r>
            <w:r>
              <w:rPr>
                <w:sz w:val="16"/>
                <w:szCs w:val="16"/>
              </w:rPr>
              <w:t>met igazoló hatósági igazolvány</w:t>
            </w:r>
            <w:r>
              <w:rPr>
                <w:sz w:val="16"/>
                <w:szCs w:val="16"/>
              </w:rPr>
              <w:br/>
            </w:r>
            <w:proofErr w:type="gramStart"/>
            <w:r w:rsidRPr="004A38AC">
              <w:rPr>
                <w:b/>
                <w:sz w:val="16"/>
                <w:szCs w:val="16"/>
                <w:u w:val="single"/>
              </w:rPr>
              <w:t>Illeték fizetési</w:t>
            </w:r>
            <w:proofErr w:type="gramEnd"/>
            <w:r w:rsidRPr="004A38AC">
              <w:rPr>
                <w:b/>
                <w:sz w:val="16"/>
                <w:szCs w:val="16"/>
                <w:u w:val="single"/>
              </w:rPr>
              <w:t xml:space="preserve"> kötelezettség</w:t>
            </w:r>
          </w:p>
          <w:p w:rsidR="00093CF5" w:rsidRPr="00DB1E55" w:rsidRDefault="00093CF5" w:rsidP="00775625">
            <w:pPr>
              <w:rPr>
                <w:b/>
                <w:sz w:val="16"/>
                <w:szCs w:val="16"/>
                <w:u w:val="single"/>
              </w:rPr>
            </w:pPr>
            <w:r w:rsidRPr="00DB1E55">
              <w:rPr>
                <w:sz w:val="16"/>
                <w:szCs w:val="16"/>
              </w:rPr>
              <w:t>A házassági névviselési forma módosítására irányuló kérelem illetéke 3000 forint.</w:t>
            </w:r>
          </w:p>
        </w:tc>
        <w:tc>
          <w:tcPr>
            <w:tcW w:w="1332" w:type="dxa"/>
            <w:shd w:val="clear" w:color="auto" w:fill="auto"/>
          </w:tcPr>
          <w:p w:rsidR="00093CF5" w:rsidRPr="001442F0" w:rsidRDefault="00093CF5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Beke Zsuzsanna</w:t>
            </w:r>
          </w:p>
          <w:p w:rsidR="00093CF5" w:rsidRPr="001442F0" w:rsidRDefault="00093CF5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06-29/540-968</w:t>
            </w:r>
          </w:p>
        </w:tc>
        <w:tc>
          <w:tcPr>
            <w:tcW w:w="1440" w:type="dxa"/>
            <w:shd w:val="clear" w:color="auto" w:fill="auto"/>
          </w:tcPr>
          <w:p w:rsidR="00093CF5" w:rsidRPr="00E074AB" w:rsidRDefault="00093CF5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093CF5" w:rsidRPr="00E074AB" w:rsidRDefault="00093CF5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093CF5" w:rsidRPr="00E074AB" w:rsidRDefault="00093CF5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 xml:space="preserve"> fsz. 2</w:t>
            </w:r>
            <w:r w:rsidRPr="00E074AB">
              <w:rPr>
                <w:sz w:val="18"/>
                <w:szCs w:val="18"/>
              </w:rPr>
              <w:t>.</w:t>
            </w:r>
          </w:p>
          <w:p w:rsidR="00093CF5" w:rsidRPr="00E074AB" w:rsidRDefault="00093CF5" w:rsidP="00775625">
            <w:pPr>
              <w:jc w:val="both"/>
              <w:rPr>
                <w:sz w:val="18"/>
                <w:szCs w:val="18"/>
              </w:rPr>
            </w:pPr>
          </w:p>
          <w:p w:rsidR="00093CF5" w:rsidRPr="00E074AB" w:rsidRDefault="00093CF5" w:rsidP="0077562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093CF5" w:rsidRPr="00E074AB" w:rsidRDefault="00093CF5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093CF5" w:rsidRPr="00E074AB" w:rsidRDefault="00093CF5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093CF5" w:rsidRPr="00E074AB" w:rsidRDefault="00093CF5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093CF5" w:rsidRPr="00E074AB" w:rsidRDefault="00093CF5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</w:t>
            </w:r>
            <w:r>
              <w:rPr>
                <w:i/>
                <w:sz w:val="18"/>
                <w:szCs w:val="18"/>
              </w:rPr>
              <w:t>30</w:t>
            </w:r>
          </w:p>
          <w:p w:rsidR="00093CF5" w:rsidRPr="00E074AB" w:rsidRDefault="00093CF5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093CF5" w:rsidRPr="00E074AB" w:rsidRDefault="00093CF5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093CF5" w:rsidRPr="00E074AB" w:rsidRDefault="00093CF5" w:rsidP="007756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093CF5" w:rsidRDefault="00093CF5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2010. évi I. tv. az anyakönyvi eljárásról</w:t>
            </w:r>
            <w:r w:rsidRPr="00C10505">
              <w:rPr>
                <w:sz w:val="16"/>
                <w:szCs w:val="16"/>
              </w:rPr>
              <w:br/>
              <w:t>2013. évi V. tv. a Polgári Törvénykönyvről</w:t>
            </w:r>
            <w:r w:rsidRPr="00C10505">
              <w:rPr>
                <w:sz w:val="16"/>
                <w:szCs w:val="16"/>
              </w:rPr>
              <w:br/>
              <w:t xml:space="preserve">32/2014. (V.19) KIM rendelet az </w:t>
            </w:r>
          </w:p>
          <w:p w:rsidR="00093CF5" w:rsidRDefault="00093CF5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 xml:space="preserve">anyakönyvezési feladatok ellátásának </w:t>
            </w:r>
          </w:p>
          <w:p w:rsidR="00093CF5" w:rsidRPr="00C10505" w:rsidRDefault="00093CF5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részletes szabályairól</w:t>
            </w:r>
            <w:r w:rsidRPr="00C10505">
              <w:rPr>
                <w:sz w:val="16"/>
                <w:szCs w:val="16"/>
              </w:rPr>
              <w:br/>
              <w:t>1990. évi XCIII. tv. az illetékekrő</w:t>
            </w:r>
            <w:r>
              <w:rPr>
                <w:sz w:val="16"/>
                <w:szCs w:val="16"/>
              </w:rPr>
              <w:t>l</w:t>
            </w:r>
          </w:p>
        </w:tc>
      </w:tr>
    </w:tbl>
    <w:p w:rsidR="009F0E1A" w:rsidRDefault="009F0E1A"/>
    <w:sectPr w:rsidR="009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A"/>
    <w:rsid w:val="00093CF5"/>
    <w:rsid w:val="002E175C"/>
    <w:rsid w:val="006973DD"/>
    <w:rsid w:val="009940B0"/>
    <w:rsid w:val="009F0E1A"/>
    <w:rsid w:val="00EB5B5C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2016-11-20T14:05:00Z</dcterms:created>
  <dcterms:modified xsi:type="dcterms:W3CDTF">2016-11-20T14:05:00Z</dcterms:modified>
</cp:coreProperties>
</file>