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4B6959" w:rsidTr="00512270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4B6959" w:rsidRDefault="004B6959" w:rsidP="00512270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ÜGY</w:t>
            </w:r>
            <w:r w:rsidRPr="00E074AB">
              <w:rPr>
                <w:b/>
              </w:rPr>
              <w:t>MENET LEÍRÁS</w:t>
            </w:r>
          </w:p>
          <w:p w:rsidR="004B6959" w:rsidRPr="00E074AB" w:rsidRDefault="004B6959" w:rsidP="00512270">
            <w:pPr>
              <w:ind w:right="-4" w:hanging="180"/>
              <w:jc w:val="center"/>
              <w:rPr>
                <w:b/>
              </w:rPr>
            </w:pPr>
            <w:r>
              <w:rPr>
                <w:b/>
              </w:rPr>
              <w:t>Igazgatási Iroda</w:t>
            </w:r>
          </w:p>
          <w:p w:rsidR="004B6959" w:rsidRPr="00E074AB" w:rsidRDefault="004B6959" w:rsidP="00512270">
            <w:pPr>
              <w:jc w:val="center"/>
              <w:rPr>
                <w:b/>
              </w:rPr>
            </w:pPr>
            <w:r>
              <w:rPr>
                <w:b/>
              </w:rPr>
              <w:t>Általános Igazgatási Csoport</w:t>
            </w:r>
          </w:p>
        </w:tc>
      </w:tr>
    </w:tbl>
    <w:p w:rsidR="00ED02A7" w:rsidRDefault="00ED02A7"/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2840"/>
        <w:gridCol w:w="1452"/>
        <w:gridCol w:w="1449"/>
        <w:gridCol w:w="2914"/>
      </w:tblGrid>
      <w:tr w:rsidR="00764A6F" w:rsidRPr="00764A6F" w:rsidTr="00512270">
        <w:tc>
          <w:tcPr>
            <w:tcW w:w="1605" w:type="dxa"/>
            <w:shd w:val="clear" w:color="auto" w:fill="E0E0E0"/>
          </w:tcPr>
          <w:p w:rsidR="00764A6F" w:rsidRPr="00764A6F" w:rsidRDefault="00764A6F" w:rsidP="00764A6F">
            <w:pPr>
              <w:rPr>
                <w:sz w:val="22"/>
                <w:szCs w:val="22"/>
              </w:rPr>
            </w:pPr>
            <w:r w:rsidRPr="00764A6F">
              <w:rPr>
                <w:sz w:val="22"/>
                <w:szCs w:val="22"/>
              </w:rPr>
              <w:t>Ügytípus</w:t>
            </w:r>
          </w:p>
        </w:tc>
        <w:tc>
          <w:tcPr>
            <w:tcW w:w="2840" w:type="dxa"/>
            <w:shd w:val="clear" w:color="auto" w:fill="E0E0E0"/>
          </w:tcPr>
          <w:p w:rsidR="00764A6F" w:rsidRPr="00764A6F" w:rsidRDefault="00764A6F" w:rsidP="00764A6F">
            <w:pPr>
              <w:rPr>
                <w:sz w:val="22"/>
                <w:szCs w:val="22"/>
              </w:rPr>
            </w:pPr>
            <w:r w:rsidRPr="00764A6F">
              <w:rPr>
                <w:sz w:val="22"/>
                <w:szCs w:val="22"/>
              </w:rPr>
              <w:t>Rövid leírás</w:t>
            </w:r>
          </w:p>
        </w:tc>
        <w:tc>
          <w:tcPr>
            <w:tcW w:w="1452" w:type="dxa"/>
            <w:shd w:val="clear" w:color="auto" w:fill="E0E0E0"/>
          </w:tcPr>
          <w:p w:rsidR="00764A6F" w:rsidRPr="00764A6F" w:rsidRDefault="00764A6F" w:rsidP="00764A6F">
            <w:pPr>
              <w:rPr>
                <w:sz w:val="22"/>
                <w:szCs w:val="22"/>
              </w:rPr>
            </w:pPr>
            <w:r w:rsidRPr="00764A6F">
              <w:rPr>
                <w:sz w:val="22"/>
                <w:szCs w:val="22"/>
              </w:rPr>
              <w:t>Ügyintéző/</w:t>
            </w:r>
          </w:p>
          <w:p w:rsidR="00764A6F" w:rsidRPr="00764A6F" w:rsidRDefault="00764A6F" w:rsidP="00764A6F">
            <w:pPr>
              <w:rPr>
                <w:sz w:val="22"/>
                <w:szCs w:val="22"/>
              </w:rPr>
            </w:pPr>
            <w:r w:rsidRPr="00764A6F">
              <w:rPr>
                <w:sz w:val="22"/>
                <w:szCs w:val="22"/>
              </w:rPr>
              <w:t>elérhetőség</w:t>
            </w:r>
          </w:p>
        </w:tc>
        <w:tc>
          <w:tcPr>
            <w:tcW w:w="1449" w:type="dxa"/>
            <w:shd w:val="clear" w:color="auto" w:fill="E0E0E0"/>
          </w:tcPr>
          <w:p w:rsidR="00764A6F" w:rsidRPr="00764A6F" w:rsidRDefault="00764A6F" w:rsidP="00764A6F">
            <w:pPr>
              <w:rPr>
                <w:sz w:val="22"/>
                <w:szCs w:val="22"/>
              </w:rPr>
            </w:pPr>
            <w:r w:rsidRPr="00764A6F">
              <w:rPr>
                <w:sz w:val="22"/>
                <w:szCs w:val="22"/>
              </w:rPr>
              <w:t>Ügyintézés helye, időpontja</w:t>
            </w:r>
          </w:p>
        </w:tc>
        <w:tc>
          <w:tcPr>
            <w:tcW w:w="2914" w:type="dxa"/>
            <w:shd w:val="clear" w:color="auto" w:fill="E0E0E0"/>
          </w:tcPr>
          <w:p w:rsidR="00764A6F" w:rsidRPr="00764A6F" w:rsidRDefault="00764A6F" w:rsidP="00764A6F">
            <w:pPr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>Jogszabályi háttér</w:t>
            </w:r>
          </w:p>
        </w:tc>
      </w:tr>
      <w:tr w:rsidR="00764A6F" w:rsidRPr="00764A6F" w:rsidTr="00512270">
        <w:tc>
          <w:tcPr>
            <w:tcW w:w="1605" w:type="dxa"/>
            <w:shd w:val="clear" w:color="auto" w:fill="auto"/>
          </w:tcPr>
          <w:p w:rsidR="00764A6F" w:rsidRPr="00764A6F" w:rsidRDefault="00764A6F" w:rsidP="00764A6F">
            <w:pPr>
              <w:jc w:val="both"/>
              <w:rPr>
                <w:b/>
                <w:sz w:val="18"/>
                <w:szCs w:val="18"/>
              </w:rPr>
            </w:pPr>
            <w:bookmarkStart w:id="0" w:name="_GoBack"/>
            <w:r w:rsidRPr="00764A6F">
              <w:rPr>
                <w:b/>
                <w:sz w:val="18"/>
                <w:szCs w:val="18"/>
              </w:rPr>
              <w:t>Köztisztasági ügyek</w:t>
            </w:r>
            <w:bookmarkEnd w:id="0"/>
          </w:p>
        </w:tc>
        <w:tc>
          <w:tcPr>
            <w:tcW w:w="2840" w:type="dxa"/>
            <w:shd w:val="clear" w:color="auto" w:fill="auto"/>
          </w:tcPr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 xml:space="preserve">Az eljárás minden esetben hivatalból indul (hatósági észlelés, közérdekű bejelentés). A külterületi ingatlanon jogellenesen elhelyezett, vagy elhagyott hulladék tekintetében helyszíni szemle lefolytatását követően, amennyiben ismert a hulladékot elhelyező személye, vagy az ingatlan tulajdonosa minden adatot rendelkezésre bocsát azonosításához, úgy a hatóság e személyt kötelezi a hulladék elszállítására, amennyiben viszont – e személy ismeretlen, úgy az ingatlan megtisztítására a tulajdonost kötelezi. Belterületi ingatlanok esetében </w:t>
            </w:r>
            <w:proofErr w:type="gramStart"/>
            <w:r w:rsidRPr="00764A6F">
              <w:rPr>
                <w:sz w:val="20"/>
                <w:szCs w:val="20"/>
              </w:rPr>
              <w:t>a</w:t>
            </w:r>
            <w:proofErr w:type="gramEnd"/>
            <w:r w:rsidRPr="00764A6F">
              <w:rPr>
                <w:sz w:val="20"/>
                <w:szCs w:val="20"/>
              </w:rPr>
              <w:t xml:space="preserve"> </w:t>
            </w:r>
            <w:proofErr w:type="spellStart"/>
            <w:r w:rsidRPr="00764A6F">
              <w:rPr>
                <w:sz w:val="20"/>
                <w:szCs w:val="20"/>
              </w:rPr>
              <w:t>a</w:t>
            </w:r>
            <w:proofErr w:type="spellEnd"/>
            <w:r w:rsidRPr="00764A6F">
              <w:rPr>
                <w:sz w:val="20"/>
                <w:szCs w:val="20"/>
              </w:rPr>
              <w:t xml:space="preserve"> hatóság az ingatlan tulajdonosát, vagy használóját kötelezi az ingatlan rendbetételére helyszíni szemlét követően.</w:t>
            </w:r>
          </w:p>
        </w:tc>
        <w:tc>
          <w:tcPr>
            <w:tcW w:w="1452" w:type="dxa"/>
            <w:shd w:val="clear" w:color="auto" w:fill="auto"/>
          </w:tcPr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>Kurucz-Szigetvári Szonja</w:t>
            </w:r>
          </w:p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>06-29/540-952</w:t>
            </w:r>
          </w:p>
          <w:p w:rsidR="00764A6F" w:rsidRPr="00764A6F" w:rsidRDefault="00764A6F" w:rsidP="00764A6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449" w:type="dxa"/>
            <w:shd w:val="clear" w:color="auto" w:fill="auto"/>
          </w:tcPr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 xml:space="preserve">2360 </w:t>
            </w:r>
            <w:proofErr w:type="gramStart"/>
            <w:r w:rsidRPr="00764A6F">
              <w:rPr>
                <w:sz w:val="20"/>
                <w:szCs w:val="20"/>
              </w:rPr>
              <w:t>Gyál  Kőrösi</w:t>
            </w:r>
            <w:proofErr w:type="gramEnd"/>
            <w:r w:rsidRPr="00764A6F">
              <w:rPr>
                <w:sz w:val="20"/>
                <w:szCs w:val="20"/>
              </w:rPr>
              <w:t xml:space="preserve"> út 112-114. fsz. 16.</w:t>
            </w:r>
          </w:p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</w:p>
          <w:p w:rsidR="00764A6F" w:rsidRPr="00764A6F" w:rsidRDefault="00764A6F" w:rsidP="00764A6F">
            <w:pPr>
              <w:jc w:val="both"/>
              <w:rPr>
                <w:sz w:val="20"/>
                <w:szCs w:val="20"/>
                <w:u w:val="single"/>
              </w:rPr>
            </w:pPr>
            <w:r w:rsidRPr="00764A6F">
              <w:rPr>
                <w:sz w:val="20"/>
                <w:szCs w:val="20"/>
                <w:u w:val="single"/>
              </w:rPr>
              <w:t>Ügyfélfogadás:</w:t>
            </w:r>
          </w:p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 xml:space="preserve">Hétfő: </w:t>
            </w:r>
          </w:p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>12.30-15.30</w:t>
            </w:r>
          </w:p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>Szerda:</w:t>
            </w:r>
          </w:p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>12.30-17.45</w:t>
            </w:r>
          </w:p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>Péntek:</w:t>
            </w:r>
          </w:p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>8.00-12.00</w:t>
            </w:r>
          </w:p>
          <w:p w:rsidR="00764A6F" w:rsidRPr="00764A6F" w:rsidRDefault="00764A6F" w:rsidP="00764A6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14" w:type="dxa"/>
            <w:shd w:val="clear" w:color="auto" w:fill="auto"/>
          </w:tcPr>
          <w:p w:rsidR="00764A6F" w:rsidRPr="00764A6F" w:rsidRDefault="00764A6F" w:rsidP="00764A6F">
            <w:pPr>
              <w:ind w:right="-544"/>
              <w:jc w:val="both"/>
              <w:rPr>
                <w:sz w:val="20"/>
                <w:szCs w:val="20"/>
              </w:rPr>
            </w:pPr>
            <w:r w:rsidRPr="00764A6F">
              <w:rPr>
                <w:sz w:val="20"/>
                <w:szCs w:val="20"/>
              </w:rPr>
              <w:t>A hulladékokról szóló 2012. évi CLXXXV. tv.</w:t>
            </w:r>
          </w:p>
          <w:p w:rsidR="00764A6F" w:rsidRPr="00764A6F" w:rsidRDefault="00764A6F" w:rsidP="00764A6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  <w:lang/>
              </w:rPr>
            </w:pPr>
            <w:r w:rsidRPr="00764A6F">
              <w:rPr>
                <w:sz w:val="20"/>
                <w:szCs w:val="20"/>
              </w:rPr>
              <w:t xml:space="preserve">Gyál Város Önkormányzatának a köztisztaság fenntartásának rendjéről szóló 6/2000. (IV.3.) </w:t>
            </w:r>
            <w:r w:rsidRPr="00764A6F">
              <w:rPr>
                <w:sz w:val="20"/>
                <w:szCs w:val="20"/>
                <w:lang/>
              </w:rPr>
              <w:t xml:space="preserve">önkormányzati rendelete </w:t>
            </w:r>
          </w:p>
          <w:p w:rsidR="00764A6F" w:rsidRPr="00764A6F" w:rsidRDefault="00764A6F" w:rsidP="00764A6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  <w:lang/>
              </w:rPr>
            </w:pPr>
            <w:r w:rsidRPr="00764A6F">
              <w:rPr>
                <w:rFonts w:eastAsia="Lucida Sans Unicode"/>
                <w:kern w:val="1"/>
                <w:sz w:val="20"/>
                <w:szCs w:val="20"/>
                <w:lang/>
              </w:rPr>
              <w:t xml:space="preserve">Gyál Város Önkormányzatának a közösségi együttélés alapvető szabályairól és ezek elmulasztásának jogkövetkezményeiről szóló 18/2013. (XI.05.) önkormányzati rendelete </w:t>
            </w:r>
          </w:p>
          <w:p w:rsidR="00764A6F" w:rsidRPr="00764A6F" w:rsidRDefault="00764A6F" w:rsidP="00764A6F">
            <w:pPr>
              <w:ind w:right="-544"/>
              <w:jc w:val="both"/>
              <w:rPr>
                <w:sz w:val="20"/>
                <w:szCs w:val="20"/>
              </w:rPr>
            </w:pPr>
          </w:p>
        </w:tc>
      </w:tr>
    </w:tbl>
    <w:p w:rsidR="008B1D0B" w:rsidRDefault="008B1D0B"/>
    <w:p w:rsidR="00ED02A7" w:rsidRDefault="00ED02A7"/>
    <w:p w:rsidR="00ED02A7" w:rsidRDefault="00ED02A7"/>
    <w:sectPr w:rsidR="00ED0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59"/>
    <w:rsid w:val="004B6959"/>
    <w:rsid w:val="00764A6F"/>
    <w:rsid w:val="00794BD9"/>
    <w:rsid w:val="008B1D0B"/>
    <w:rsid w:val="009B6E33"/>
    <w:rsid w:val="00ED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SuhajdaYvett</dc:creator>
  <cp:lastModifiedBy>SuhajdaYvett</cp:lastModifiedBy>
  <cp:revision>2</cp:revision>
  <dcterms:created xsi:type="dcterms:W3CDTF">2016-11-20T13:38:00Z</dcterms:created>
  <dcterms:modified xsi:type="dcterms:W3CDTF">2016-11-20T13:38:00Z</dcterms:modified>
</cp:coreProperties>
</file>