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42322" w:rsidTr="00A25B28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42322" w:rsidRDefault="00642322" w:rsidP="00A25B28">
            <w:pPr>
              <w:ind w:right="-4" w:hanging="180"/>
              <w:jc w:val="center"/>
              <w:rPr>
                <w:b/>
              </w:rPr>
            </w:pPr>
            <w:r w:rsidRPr="00E074AB">
              <w:rPr>
                <w:b/>
              </w:rPr>
              <w:t>ÜGYMENET LEÍRÁS</w:t>
            </w:r>
          </w:p>
          <w:p w:rsidR="00642322" w:rsidRPr="00E074AB" w:rsidRDefault="00642322" w:rsidP="00A25B28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642322" w:rsidRPr="00E074AB" w:rsidRDefault="00642322" w:rsidP="00A25B28">
            <w:pPr>
              <w:jc w:val="center"/>
              <w:rPr>
                <w:b/>
              </w:rPr>
            </w:pPr>
            <w:r>
              <w:rPr>
                <w:b/>
              </w:rPr>
              <w:t xml:space="preserve">SZOCIÁLIS </w:t>
            </w:r>
            <w:proofErr w:type="gramStart"/>
            <w:r>
              <w:rPr>
                <w:b/>
              </w:rPr>
              <w:t>ÉS</w:t>
            </w:r>
            <w:proofErr w:type="gramEnd"/>
            <w:r>
              <w:rPr>
                <w:b/>
              </w:rPr>
              <w:t xml:space="preserve"> INTÉZMÉNYI IGAZGATÁSI CSOPORT</w:t>
            </w:r>
          </w:p>
        </w:tc>
      </w:tr>
    </w:tbl>
    <w:p w:rsidR="006D58F5" w:rsidRDefault="006D58F5"/>
    <w:p w:rsidR="00642322" w:rsidRDefault="00642322" w:rsidP="00642322"/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2966"/>
        <w:gridCol w:w="1447"/>
        <w:gridCol w:w="1418"/>
        <w:gridCol w:w="3379"/>
      </w:tblGrid>
      <w:tr w:rsidR="00E2026D" w:rsidTr="00A25B28">
        <w:trPr>
          <w:trHeight w:val="55"/>
        </w:trPr>
        <w:tc>
          <w:tcPr>
            <w:tcW w:w="1536" w:type="dxa"/>
            <w:shd w:val="clear" w:color="auto" w:fill="auto"/>
          </w:tcPr>
          <w:p w:rsidR="00E2026D" w:rsidRPr="009D7A09" w:rsidRDefault="00E2026D" w:rsidP="00A25B28">
            <w:pPr>
              <w:rPr>
                <w:b/>
                <w:sz w:val="20"/>
                <w:szCs w:val="20"/>
              </w:rPr>
            </w:pPr>
            <w:bookmarkStart w:id="0" w:name="_GoBack"/>
            <w:r w:rsidRPr="009D7A09">
              <w:rPr>
                <w:b/>
                <w:sz w:val="20"/>
                <w:szCs w:val="20"/>
              </w:rPr>
              <w:t>Lakhatási támogatás</w:t>
            </w:r>
            <w:bookmarkEnd w:id="0"/>
          </w:p>
        </w:tc>
        <w:tc>
          <w:tcPr>
            <w:tcW w:w="2966" w:type="dxa"/>
            <w:shd w:val="clear" w:color="auto" w:fill="auto"/>
          </w:tcPr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 Képviselő-testület lakhatási támogatás formájában települési támogatást állapít meg a szociálisan rászorult személyeknek az általuk lakott gyáli lakás rendszeres fenntartási költségeinek viseléséhez.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Lakhatási támogatásra az a kérelmező jogosult, akinek a háztartásában az egy főre jutó havi jövedelem nem haladja meg az öregségi nyugdíj mindenkori legkisebb összegének 120%-át, egyedül élő esetén a 250%-át, feltéve, hogy a lakásfenntartás elismert költsége eléri vagy meghaladja a háztartás havi összjövedelmének 25%-át.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 lakásfenntartás elismert költségeként figyelembe vehető kiadások a gáz-, áram-, víz és csatornahasználati, szemétszállítási és fűtési díj költsége.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Az elismert lakásfenntartási költséget a kérelem beadását megelőző egy nyári (június, július, augusztus) és egy téli (december, január, február) számlájának átlaga alapján kell megállapítani. A kiadásokat számlákkal kell igazolni.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 lakhatási támogatás mértéke havi 3.500,</w:t>
            </w:r>
            <w:proofErr w:type="spellStart"/>
            <w:r w:rsidRPr="00E01174">
              <w:rPr>
                <w:sz w:val="18"/>
                <w:szCs w:val="18"/>
              </w:rPr>
              <w:t>-Ft</w:t>
            </w:r>
            <w:proofErr w:type="spellEnd"/>
            <w:r w:rsidRPr="00E01174">
              <w:rPr>
                <w:sz w:val="18"/>
                <w:szCs w:val="18"/>
              </w:rPr>
              <w:t>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 lakhatási támogatás ugyanazon lakás esetén csak egy jogosult részére állapítható meg.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 xml:space="preserve">A lakhatási támogatásra való jogosultság a kérelem </w:t>
            </w:r>
            <w:proofErr w:type="gramStart"/>
            <w:r w:rsidRPr="00E01174">
              <w:rPr>
                <w:sz w:val="18"/>
                <w:szCs w:val="18"/>
              </w:rPr>
              <w:t>benyújtásának</w:t>
            </w:r>
            <w:proofErr w:type="gramEnd"/>
            <w:r w:rsidRPr="00E01174">
              <w:rPr>
                <w:sz w:val="18"/>
                <w:szCs w:val="18"/>
              </w:rPr>
              <w:t xml:space="preserve"> hónapjának első napjától egy év időtartamra kerül megállapításra.</w:t>
            </w:r>
          </w:p>
          <w:p w:rsidR="00E2026D" w:rsidRPr="00E01174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 lakhatási támogatást és annak folyósítását meg kell szüntetni:</w:t>
            </w:r>
          </w:p>
          <w:p w:rsidR="00E2026D" w:rsidRPr="00E01174" w:rsidRDefault="00E2026D" w:rsidP="00A25B2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ha a kérelmező lakcíme a támogatás folyósítása alatt megváltozik, vagy a kérelmező elhalálozott, vagy</w:t>
            </w:r>
          </w:p>
          <w:p w:rsidR="00E2026D" w:rsidRPr="00E01174" w:rsidRDefault="00E2026D" w:rsidP="00A25B2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 xml:space="preserve">ha a kérelmező, valamint a háztartásában élő személyek jövedelmi viszonyaiban – e támogatásra irányadó, jövedelemhatárt érintő – változás következik be, </w:t>
            </w:r>
          </w:p>
          <w:p w:rsidR="00E2026D" w:rsidRDefault="00E2026D" w:rsidP="00A25B28">
            <w:pPr>
              <w:rPr>
                <w:sz w:val="18"/>
                <w:szCs w:val="18"/>
              </w:rPr>
            </w:pPr>
            <w:r w:rsidRPr="00E01174">
              <w:rPr>
                <w:sz w:val="18"/>
                <w:szCs w:val="18"/>
              </w:rPr>
              <w:t>a változás hónapját követő hónaptól.</w:t>
            </w:r>
          </w:p>
          <w:p w:rsidR="00E2026D" w:rsidRPr="00DB009A" w:rsidRDefault="00E2026D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Nyomtatvány:</w:t>
            </w:r>
            <w:r w:rsidRPr="00DB009A">
              <w:rPr>
                <w:sz w:val="18"/>
                <w:szCs w:val="18"/>
              </w:rPr>
              <w:t xml:space="preserve"> a kitölthető nyomtatvány elérhető a </w:t>
            </w:r>
            <w:hyperlink r:id="rId6" w:history="1">
              <w:r w:rsidRPr="00DB009A">
                <w:rPr>
                  <w:rStyle w:val="Hiperhivatkozs"/>
                  <w:sz w:val="18"/>
                  <w:szCs w:val="18"/>
                </w:rPr>
                <w:t>www.gyal.hu</w:t>
              </w:r>
            </w:hyperlink>
            <w:r w:rsidRPr="00DB009A">
              <w:rPr>
                <w:sz w:val="18"/>
                <w:szCs w:val="18"/>
              </w:rPr>
              <w:t xml:space="preserve"> honlapon, a letölthető dokumentumok gyors linken.</w:t>
            </w:r>
          </w:p>
          <w:p w:rsidR="00E2026D" w:rsidRDefault="00E2026D" w:rsidP="00A25B28">
            <w:pPr>
              <w:rPr>
                <w:sz w:val="18"/>
                <w:szCs w:val="18"/>
              </w:rPr>
            </w:pPr>
            <w:r w:rsidRPr="00DB009A">
              <w:rPr>
                <w:b/>
                <w:sz w:val="18"/>
                <w:szCs w:val="18"/>
              </w:rPr>
              <w:t>Ügyintézési határidő:</w:t>
            </w:r>
            <w:r w:rsidRPr="00DB009A">
              <w:rPr>
                <w:sz w:val="18"/>
                <w:szCs w:val="18"/>
              </w:rPr>
              <w:t xml:space="preserve"> 8 nap</w:t>
            </w:r>
            <w:r>
              <w:rPr>
                <w:sz w:val="18"/>
                <w:szCs w:val="18"/>
              </w:rPr>
              <w:t>.</w:t>
            </w:r>
          </w:p>
          <w:p w:rsidR="00E2026D" w:rsidRDefault="00E2026D" w:rsidP="00A25B28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5179C0">
              <w:rPr>
                <w:b/>
                <w:sz w:val="18"/>
                <w:szCs w:val="18"/>
              </w:rPr>
              <w:t>Jogorvoslat lehetősége:</w:t>
            </w:r>
            <w:r>
              <w:rPr>
                <w:sz w:val="18"/>
                <w:szCs w:val="18"/>
              </w:rPr>
              <w:t xml:space="preserve"> ügyfél az elutasító határozat ellen Gyál Város </w:t>
            </w:r>
            <w:r>
              <w:rPr>
                <w:sz w:val="18"/>
                <w:szCs w:val="18"/>
              </w:rPr>
              <w:lastRenderedPageBreak/>
              <w:t xml:space="preserve">Képviselő-testületének címzett, de a Gyáli Polgármesteri Hivatalban </w:t>
            </w:r>
            <w:proofErr w:type="gramStart"/>
            <w:r>
              <w:rPr>
                <w:sz w:val="18"/>
                <w:szCs w:val="18"/>
              </w:rPr>
              <w:t>benyújtandó  fellebbezéssel</w:t>
            </w:r>
            <w:proofErr w:type="gramEnd"/>
            <w:r>
              <w:rPr>
                <w:sz w:val="18"/>
                <w:szCs w:val="18"/>
              </w:rPr>
              <w:t xml:space="preserve"> élhet. A fellebbezést a határozat közlésétől számított 15 napon belül lehet előterjeszteni. Az eljárás illetékmentes. </w:t>
            </w:r>
          </w:p>
          <w:p w:rsidR="00E2026D" w:rsidRPr="00E074AB" w:rsidRDefault="00E2026D" w:rsidP="00A25B28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</w:tcPr>
          <w:p w:rsidR="00E2026D" w:rsidRPr="00E074AB" w:rsidRDefault="00E2026D" w:rsidP="00A25B2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Varga Patrícia</w:t>
            </w:r>
          </w:p>
          <w:p w:rsidR="00E2026D" w:rsidRPr="00E074AB" w:rsidRDefault="00E2026D" w:rsidP="00A25B28">
            <w:pPr>
              <w:rPr>
                <w:sz w:val="22"/>
                <w:szCs w:val="22"/>
              </w:rPr>
            </w:pPr>
            <w:r w:rsidRPr="00E074AB">
              <w:rPr>
                <w:b/>
                <w:sz w:val="18"/>
                <w:szCs w:val="18"/>
              </w:rPr>
              <w:t>06-29/54</w:t>
            </w:r>
            <w:r>
              <w:rPr>
                <w:b/>
                <w:sz w:val="18"/>
                <w:szCs w:val="18"/>
              </w:rPr>
              <w:t>4</w:t>
            </w:r>
            <w:r w:rsidRPr="00E074A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1418" w:type="dxa"/>
            <w:shd w:val="clear" w:color="auto" w:fill="auto"/>
          </w:tcPr>
          <w:p w:rsidR="00E2026D" w:rsidRPr="00E074AB" w:rsidRDefault="00E2026D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2360 Gyál </w:t>
            </w:r>
          </w:p>
          <w:p w:rsidR="00E2026D" w:rsidRPr="00E074AB" w:rsidRDefault="00E2026D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 xml:space="preserve">Kőrösi út </w:t>
            </w:r>
          </w:p>
          <w:p w:rsidR="00E2026D" w:rsidRPr="00E074AB" w:rsidRDefault="00E2026D" w:rsidP="00A25B28">
            <w:pPr>
              <w:jc w:val="both"/>
              <w:rPr>
                <w:sz w:val="18"/>
                <w:szCs w:val="18"/>
              </w:rPr>
            </w:pPr>
            <w:r w:rsidRPr="00E074AB">
              <w:rPr>
                <w:sz w:val="18"/>
                <w:szCs w:val="18"/>
              </w:rPr>
              <w:t>112-114.</w:t>
            </w:r>
            <w:r>
              <w:rPr>
                <w:sz w:val="18"/>
                <w:szCs w:val="18"/>
              </w:rPr>
              <w:t>fsz.16</w:t>
            </w:r>
            <w:r w:rsidRPr="00E074AB">
              <w:rPr>
                <w:sz w:val="18"/>
                <w:szCs w:val="18"/>
              </w:rPr>
              <w:t>.</w:t>
            </w:r>
          </w:p>
          <w:p w:rsidR="00E2026D" w:rsidRPr="00E074AB" w:rsidRDefault="00E2026D" w:rsidP="00A25B28">
            <w:pPr>
              <w:jc w:val="both"/>
              <w:rPr>
                <w:sz w:val="18"/>
                <w:szCs w:val="18"/>
              </w:rPr>
            </w:pP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  <w:u w:val="single"/>
              </w:rPr>
            </w:pPr>
            <w:r w:rsidRPr="00E074AB">
              <w:rPr>
                <w:i/>
                <w:sz w:val="18"/>
                <w:szCs w:val="18"/>
                <w:u w:val="single"/>
              </w:rPr>
              <w:t>Ügyfélfogadás:</w:t>
            </w: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 xml:space="preserve">Hétfő: </w:t>
            </w: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12,30-15,30</w:t>
            </w: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Szerda:</w:t>
            </w: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12,30-17,45</w:t>
            </w: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Péntek:</w:t>
            </w:r>
          </w:p>
          <w:p w:rsidR="00E2026D" w:rsidRPr="00E074AB" w:rsidRDefault="00E2026D" w:rsidP="00A25B28">
            <w:pPr>
              <w:jc w:val="both"/>
              <w:rPr>
                <w:i/>
                <w:sz w:val="18"/>
                <w:szCs w:val="18"/>
              </w:rPr>
            </w:pPr>
            <w:r w:rsidRPr="00E074AB">
              <w:rPr>
                <w:i/>
                <w:sz w:val="18"/>
                <w:szCs w:val="18"/>
              </w:rPr>
              <w:t>8,00-12,00</w:t>
            </w:r>
          </w:p>
          <w:p w:rsidR="00E2026D" w:rsidRPr="00E074AB" w:rsidRDefault="00E2026D" w:rsidP="00A25B28">
            <w:pPr>
              <w:rPr>
                <w:sz w:val="22"/>
                <w:szCs w:val="22"/>
              </w:rPr>
            </w:pPr>
          </w:p>
        </w:tc>
        <w:tc>
          <w:tcPr>
            <w:tcW w:w="3379" w:type="dxa"/>
            <w:shd w:val="clear" w:color="auto" w:fill="auto"/>
          </w:tcPr>
          <w:p w:rsidR="00E2026D" w:rsidRPr="00D124B1" w:rsidRDefault="00E2026D" w:rsidP="00A25B28">
            <w:pPr>
              <w:rPr>
                <w:sz w:val="18"/>
                <w:szCs w:val="18"/>
              </w:rPr>
            </w:pPr>
            <w:r w:rsidRPr="00D124B1">
              <w:rPr>
                <w:sz w:val="18"/>
                <w:szCs w:val="18"/>
              </w:rPr>
              <w:t>Gyál Város Önkormányzata Képviselő-testületének 6/2015. (II.27.) önkormányzati rendelete</w:t>
            </w:r>
          </w:p>
          <w:p w:rsidR="00E2026D" w:rsidRPr="00E074AB" w:rsidRDefault="00E2026D" w:rsidP="00A25B28">
            <w:pPr>
              <w:rPr>
                <w:sz w:val="22"/>
                <w:szCs w:val="22"/>
              </w:rPr>
            </w:pPr>
            <w:r w:rsidRPr="00D124B1">
              <w:rPr>
                <w:sz w:val="18"/>
                <w:szCs w:val="18"/>
              </w:rPr>
              <w:t>a pénzbeli és természetben nyújtható szociális, valamint a személyes gondoskodást nyújtó ellátásokról, valamint egyes kapcsolódó rendeletek módosításáról</w:t>
            </w:r>
          </w:p>
        </w:tc>
      </w:tr>
    </w:tbl>
    <w:p w:rsidR="00E2026D" w:rsidRDefault="00E2026D" w:rsidP="00E2026D"/>
    <w:p w:rsidR="00EA1DFC" w:rsidRDefault="00EA1DFC" w:rsidP="00EA1DFC"/>
    <w:p w:rsidR="00642322" w:rsidRDefault="00642322"/>
    <w:sectPr w:rsidR="00642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FB0"/>
    <w:multiLevelType w:val="hybridMultilevel"/>
    <w:tmpl w:val="0D0612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22"/>
    <w:rsid w:val="00642322"/>
    <w:rsid w:val="006D58F5"/>
    <w:rsid w:val="00E2026D"/>
    <w:rsid w:val="00E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23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2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42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al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2016-11-20T13:25:00Z</dcterms:created>
  <dcterms:modified xsi:type="dcterms:W3CDTF">2016-11-20T13:25:00Z</dcterms:modified>
</cp:coreProperties>
</file>