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5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9"/>
        <w:gridCol w:w="5786"/>
      </w:tblGrid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Ügyleírás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Növényvédelmi eljárás (gazos/gyomos ingatlanok bejelentése)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A97E2F" w:rsidP="000D3220">
            <w:pPr>
              <w:spacing w:after="24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bookmarkStart w:id="0" w:name="_GoBack"/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Növényvédelmi eljárás (gazos/gyomos ingatlanok bejelentése)</w:t>
            </w:r>
            <w:bookmarkEnd w:id="0"/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CF1" w:rsidRDefault="005C6AA8" w:rsidP="00B24CF1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Az önkormányzat jegyzője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hatósági úton szerez érvényt a n</w:t>
            </w:r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övényvédelemmel, köztisztasággal kapcsolatos, lent </w:t>
            </w:r>
            <w:proofErr w:type="gramStart"/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részletezett 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hatályos</w:t>
            </w:r>
            <w:proofErr w:type="gramEnd"/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</w:t>
            </w:r>
            <w:r w:rsidR="002D4F56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jogszabályok előírásainak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. </w:t>
            </w:r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Ezek be nem tartása esetén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</w:t>
            </w:r>
          </w:p>
          <w:p w:rsidR="00B24CF1" w:rsidRDefault="00B24CF1" w:rsidP="00B24C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gazos ingatlanok vonatkozásában egy eljárást megelőző, felhívó és figyelmeztető levél kiküldésére kerül sor a jegyző részéről, amelyben megfelelő határidő tűzésével az ingatlan tulajdonosát felszólítjuk gyommentesítési feladatai ellátására. Ennek eredménytelensége esetén a határidő lejártát követően hatósági eljárás indul, melyben kötelezi a jegyző az ingatlan tulajdonosát a gyommentesítési kötelezettségei elvégzésére. Amennyiben a hatósági eljárás keretében sem gondoskodik a kötelezett az ingatlan állapotának jogszabály szerinti kialakításáról, végrehajtási eljárás keretében kerül sor annak elvégeztetésére, a kötelezett költségére és veszélyére. </w:t>
            </w:r>
          </w:p>
          <w:p w:rsidR="005C6AA8" w:rsidRPr="00B24CF1" w:rsidRDefault="005C6AA8" w:rsidP="00B24C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parlagfűvel szennyezett ingatlan esetében a közérdekű védekezés azonnali hatályú </w:t>
            </w:r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elrendeléséről </w:t>
            </w:r>
            <w:proofErr w:type="gramStart"/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belterületen  a</w:t>
            </w:r>
            <w:proofErr w:type="gramEnd"/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jegyző intézkedik. </w:t>
            </w:r>
          </w:p>
        </w:tc>
      </w:tr>
      <w:tr w:rsidR="005C6AA8" w:rsidRPr="006D1412" w:rsidTr="00B24CF1">
        <w:trPr>
          <w:trHeight w:val="275"/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Illetékesség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Gyál</w:t>
            </w:r>
            <w:r w:rsidR="00204683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köziga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zgatási területe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Szükséges okiratok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581640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A bejelentésnek tartalmaznia kell a gyomnövényekkel</w:t>
            </w:r>
            <w:r w:rsidR="0058164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szennyezett ingatlan, ill.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parlagfűvel szennyezett</w:t>
            </w:r>
            <w:r w:rsidR="0058164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belterületi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ingatlan pontos címét, </w:t>
            </w:r>
            <w:r w:rsidR="002D4F56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lehetőség szerint a 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helyrajzi számát. 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Amennyiben a bejelentőnek tudomása van az ingatlan tulajdonosának</w:t>
            </w:r>
            <w:r w:rsidR="002D4F56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/használójának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személyéről, erről nyilatkoznia </w:t>
            </w:r>
            <w:r w:rsidR="00B24CF1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szükséges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. 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</w:r>
            <w:proofErr w:type="gramStart"/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A</w:t>
            </w:r>
            <w:proofErr w:type="gramEnd"/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bejelentett ingatlan tulajdoni lapjának kikéréséről a jegyző gondoskodik.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B24CF1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Az ügyet intéző </w:t>
            </w:r>
            <w:r w:rsidR="00B24CF1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szervezeti egység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204683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Gyál</w:t>
            </w:r>
            <w:r w:rsidR="00204683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i</w:t>
            </w:r>
            <w:r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 </w:t>
            </w: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Polgármesteri Hivatal</w:t>
            </w:r>
            <w:r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 </w:t>
            </w:r>
            <w:r w:rsidR="00204683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Igazgatási</w:t>
            </w: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 Iroda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Ügyintézés helye, elérhetősége és rendje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24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2360 Gyál, Kőrösi út 112-114</w:t>
            </w: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. </w:t>
            </w:r>
            <w:r w:rsidR="00B24CF1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fsz</w:t>
            </w: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1</w:t>
            </w: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4. iroda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 xml:space="preserve">Tel: 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29-544-124. 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e-mail:</w:t>
            </w:r>
            <w:hyperlink r:id="rId7" w:history="1">
              <w:r w:rsidRPr="00584A97">
                <w:rPr>
                  <w:rStyle w:val="Hiperhivatkozs"/>
                  <w:rFonts w:ascii="Arial" w:hAnsi="Arial" w:cs="Arial"/>
                  <w:sz w:val="18"/>
                  <w:szCs w:val="18"/>
                  <w:lang w:eastAsia="hu-HU"/>
                </w:rPr>
                <w:t> igazgatas@gyal.hu</w:t>
              </w:r>
            </w:hyperlink>
          </w:p>
          <w:tbl>
            <w:tblPr>
              <w:tblW w:w="36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1104"/>
              <w:gridCol w:w="2496"/>
            </w:tblGrid>
            <w:tr w:rsidR="005C6AA8" w:rsidRPr="006D1412">
              <w:trPr>
                <w:tblCellSpacing w:w="0" w:type="dxa"/>
              </w:trPr>
              <w:tc>
                <w:tcPr>
                  <w:tcW w:w="1035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Hétfő: </w:t>
                  </w:r>
                </w:p>
              </w:tc>
              <w:tc>
                <w:tcPr>
                  <w:tcW w:w="2340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12:30-15</w:t>
                  </w: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3</w:t>
                  </w: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C6AA8" w:rsidRPr="006D1412">
              <w:trPr>
                <w:tblCellSpacing w:w="0" w:type="dxa"/>
              </w:trPr>
              <w:tc>
                <w:tcPr>
                  <w:tcW w:w="1035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Szerda: </w:t>
                  </w:r>
                </w:p>
              </w:tc>
              <w:tc>
                <w:tcPr>
                  <w:tcW w:w="2340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12:30-17</w:t>
                  </w: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3</w:t>
                  </w: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C6AA8" w:rsidRPr="006D1412">
              <w:trPr>
                <w:tblCellSpacing w:w="0" w:type="dxa"/>
              </w:trPr>
              <w:tc>
                <w:tcPr>
                  <w:tcW w:w="1035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Péntek:</w:t>
                  </w:r>
                </w:p>
              </w:tc>
              <w:tc>
                <w:tcPr>
                  <w:tcW w:w="2340" w:type="dxa"/>
                </w:tcPr>
                <w:p w:rsidR="005C6AA8" w:rsidRPr="000D3220" w:rsidRDefault="005C6AA8" w:rsidP="000D3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8:00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</w:t>
                  </w:r>
                  <w:r w:rsidRPr="000D3220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-12:00</w:t>
                  </w:r>
                </w:p>
              </w:tc>
            </w:tr>
          </w:tbl>
          <w:p w:rsidR="005C6AA8" w:rsidRPr="000D3220" w:rsidRDefault="005C6AA8" w:rsidP="000D3220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Ügyintézés határideje és díja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21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 xml:space="preserve"> 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nap.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A lakossági közérdekű bejelentés díj- és illetékmentes.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Egyéb dokumentumok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Az ügytípushoz formanyomtatvány nem tartozik.</w:t>
            </w:r>
          </w:p>
        </w:tc>
      </w:tr>
      <w:tr w:rsidR="005C6AA8" w:rsidRPr="006D1412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AA8" w:rsidRPr="000D3220" w:rsidRDefault="005C6AA8" w:rsidP="000D3220">
            <w:pPr>
              <w:spacing w:after="0" w:line="240" w:lineRule="auto"/>
              <w:jc w:val="both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b/>
                <w:bCs/>
                <w:color w:val="50556B"/>
                <w:sz w:val="18"/>
                <w:szCs w:val="18"/>
                <w:lang w:eastAsia="hu-HU"/>
              </w:rPr>
              <w:t>Az alkalmazott jogszabályok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AA8" w:rsidRDefault="005C6AA8" w:rsidP="00173118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2004. évi CXL. törvény a közigazgatási hatósági eljárás és szolgáltatás általános szabályairól 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2008. évi XLVI. törvény az élelmiszerláncról és hatósági felügyeletéről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a helyi önkormányzatok és szerveik, a köztársasági megbízottak, valamint egyes centrális alárendeltségű szervek feladat- és hatáskörének megállapításával kapcsolatos földművelésügyi ágazati jogszabályok módosításáról szóló 19/1992. évi (I. 28.) Korm. rendelet a parlagfű elleni közérdekű védekezés végrehajtásának, valamint az állami, illetve a közérdekű védekezés költségei megállapításának és igénylésének részletes szabályairól szóló 221/2008. (VIII. 30.) Korm. rendelet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1990. évi X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CIII. törvény az illetékekről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br/>
              <w:t>18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/2013. (</w:t>
            </w: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XI.05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.) önkormányzati rendelet a közösségi együttélés alapvető szabályairó</w:t>
            </w:r>
            <w:r w:rsidR="0058164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l</w:t>
            </w:r>
            <w:r w:rsidRPr="000D3220"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t>, valamint ezek elmulasztásának jogkövetkezményeiről</w:t>
            </w:r>
          </w:p>
          <w:p w:rsidR="002D4F56" w:rsidRPr="000D3220" w:rsidRDefault="002D4F56" w:rsidP="00173118">
            <w:pPr>
              <w:spacing w:after="0" w:line="240" w:lineRule="auto"/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50556B"/>
                <w:sz w:val="18"/>
                <w:szCs w:val="18"/>
                <w:lang w:eastAsia="hu-HU"/>
              </w:rPr>
              <w:lastRenderedPageBreak/>
              <w:t>6/2000. (IV.3.) önkormányzati rendelet a köztisztaság fenntartásának rendjéről</w:t>
            </w:r>
          </w:p>
        </w:tc>
      </w:tr>
    </w:tbl>
    <w:p w:rsidR="005C6AA8" w:rsidRPr="000D3220" w:rsidRDefault="005C6AA8" w:rsidP="000D3220"/>
    <w:sectPr w:rsidR="005C6AA8" w:rsidRPr="000D3220" w:rsidSect="004B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43B"/>
    <w:multiLevelType w:val="hybridMultilevel"/>
    <w:tmpl w:val="9E7C68A2"/>
    <w:lvl w:ilvl="0" w:tplc="C6485B00">
      <w:start w:val="20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14BB"/>
    <w:multiLevelType w:val="multilevel"/>
    <w:tmpl w:val="1E2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2"/>
    <w:rsid w:val="000D3220"/>
    <w:rsid w:val="00173118"/>
    <w:rsid w:val="00204683"/>
    <w:rsid w:val="00276AB2"/>
    <w:rsid w:val="002D4F56"/>
    <w:rsid w:val="003B63D0"/>
    <w:rsid w:val="004B5821"/>
    <w:rsid w:val="00581640"/>
    <w:rsid w:val="00584A97"/>
    <w:rsid w:val="005C5F60"/>
    <w:rsid w:val="005C6AA8"/>
    <w:rsid w:val="006D1412"/>
    <w:rsid w:val="00770545"/>
    <w:rsid w:val="00A97E2F"/>
    <w:rsid w:val="00B24CF1"/>
    <w:rsid w:val="00B459E0"/>
    <w:rsid w:val="00B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82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0D3220"/>
    <w:rPr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0D3220"/>
  </w:style>
  <w:style w:type="character" w:styleId="Hiperhivatkozs">
    <w:name w:val="Hyperlink"/>
    <w:basedOn w:val="Bekezdsalapbettpusa"/>
    <w:uiPriority w:val="99"/>
    <w:rsid w:val="000D3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82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0D3220"/>
    <w:rPr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0D3220"/>
  </w:style>
  <w:style w:type="character" w:styleId="Hiperhivatkozs">
    <w:name w:val="Hyperlink"/>
    <w:basedOn w:val="Bekezdsalapbettpusa"/>
    <w:uiPriority w:val="99"/>
    <w:rsid w:val="000D3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60;igazgatas@gya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DBD1-5123-4CE6-8493-DB250AF4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SuhajdaYvett</cp:lastModifiedBy>
  <cp:revision>2</cp:revision>
  <dcterms:created xsi:type="dcterms:W3CDTF">2016-11-20T13:27:00Z</dcterms:created>
  <dcterms:modified xsi:type="dcterms:W3CDTF">2016-11-20T13:27:00Z</dcterms:modified>
</cp:coreProperties>
</file>