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7B71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7B71" w:rsidRPr="00E074AB" w:rsidRDefault="00C77B71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C77B71" w:rsidRPr="00E074AB" w:rsidRDefault="00C77B71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C77B71" w:rsidRPr="00E074AB" w:rsidRDefault="00C77B71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p w:rsidR="00C77B71" w:rsidRDefault="00C77B71"/>
    <w:p w:rsidR="00C77B71" w:rsidRDefault="00C77B71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855"/>
        <w:gridCol w:w="1454"/>
        <w:gridCol w:w="1418"/>
        <w:gridCol w:w="2926"/>
      </w:tblGrid>
      <w:tr w:rsidR="00C77B71" w:rsidTr="00512270">
        <w:tc>
          <w:tcPr>
            <w:tcW w:w="1607" w:type="dxa"/>
            <w:shd w:val="clear" w:color="auto" w:fill="E0E0E0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C77B71" w:rsidRPr="00E074AB" w:rsidRDefault="00C77B71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26" w:type="dxa"/>
            <w:shd w:val="clear" w:color="auto" w:fill="E0E0E0"/>
          </w:tcPr>
          <w:p w:rsidR="00C77B71" w:rsidRPr="00E074AB" w:rsidRDefault="00C77B71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C77B71" w:rsidTr="00512270">
        <w:tc>
          <w:tcPr>
            <w:tcW w:w="1607" w:type="dxa"/>
            <w:shd w:val="clear" w:color="auto" w:fill="auto"/>
          </w:tcPr>
          <w:p w:rsidR="00C77B71" w:rsidRPr="00E074AB" w:rsidRDefault="00C77B71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ÖSSZEVONT TELEPÍTÉSI ELJÁRÁS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C77B71" w:rsidRPr="00306221" w:rsidRDefault="00C77B71" w:rsidP="00512270">
            <w:pPr>
              <w:pStyle w:val="Cmsor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Az összevont telepítési eljárás esetköre és általános szabályai</w:t>
            </w:r>
            <w:r w:rsidRPr="00306221">
              <w:rPr>
                <w:b w:val="0"/>
                <w:bCs w:val="0"/>
                <w:sz w:val="18"/>
                <w:szCs w:val="18"/>
              </w:rPr>
              <w:t>: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(1) Az építtető - a sajátos építményfajták kivételével - az összevont telepítési eljárás lefolytatását kérelmezheti, ha az építési beruházás megvalósításához az alábbi eljárások, vagy azok egy részének lefolytatása szükséges: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306221">
              <w:rPr>
                <w:sz w:val="18"/>
                <w:szCs w:val="18"/>
              </w:rPr>
              <w:t>a</w:t>
            </w:r>
            <w:proofErr w:type="spellEnd"/>
            <w:r w:rsidRPr="00306221">
              <w:rPr>
                <w:sz w:val="18"/>
                <w:szCs w:val="18"/>
              </w:rPr>
              <w:t xml:space="preserve"> településrendezési eszköz készítésének, módosításának egyeztetési eljárása,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b) </w:t>
            </w:r>
            <w:r w:rsidRPr="00306221">
              <w:rPr>
                <w:sz w:val="18"/>
                <w:szCs w:val="18"/>
              </w:rPr>
              <w:t>a telek beépítésével kapcsolatos követelmények tisztázására szolgáló elvi építési keretengedélyezési eljárás,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c) </w:t>
            </w:r>
            <w:r w:rsidRPr="00306221">
              <w:rPr>
                <w:sz w:val="18"/>
                <w:szCs w:val="18"/>
              </w:rPr>
              <w:t xml:space="preserve">a környezetvédelem vonatkozásában a </w:t>
            </w:r>
            <w:proofErr w:type="spellStart"/>
            <w:r w:rsidRPr="00306221">
              <w:rPr>
                <w:sz w:val="18"/>
                <w:szCs w:val="18"/>
              </w:rPr>
              <w:t>Khvr</w:t>
            </w:r>
            <w:proofErr w:type="spellEnd"/>
            <w:r w:rsidRPr="00306221">
              <w:rPr>
                <w:sz w:val="18"/>
                <w:szCs w:val="18"/>
              </w:rPr>
              <w:t>. szerinti</w:t>
            </w:r>
          </w:p>
          <w:p w:rsidR="00C77B71" w:rsidRPr="00306221" w:rsidRDefault="00C77B71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306221">
              <w:rPr>
                <w:i/>
                <w:iCs/>
                <w:sz w:val="18"/>
                <w:szCs w:val="18"/>
              </w:rPr>
              <w:t>ca</w:t>
            </w:r>
            <w:proofErr w:type="spellEnd"/>
            <w:r w:rsidRPr="00306221">
              <w:rPr>
                <w:i/>
                <w:iCs/>
                <w:sz w:val="18"/>
                <w:szCs w:val="18"/>
              </w:rPr>
              <w:t xml:space="preserve">) </w:t>
            </w:r>
            <w:r w:rsidRPr="00306221">
              <w:rPr>
                <w:sz w:val="18"/>
                <w:szCs w:val="18"/>
              </w:rPr>
              <w:t>környezeti hatásvizsgálati eljárás, vagy</w:t>
            </w:r>
          </w:p>
          <w:p w:rsidR="00C77B71" w:rsidRPr="00306221" w:rsidRDefault="00C77B71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306221">
              <w:rPr>
                <w:i/>
                <w:iCs/>
                <w:sz w:val="18"/>
                <w:szCs w:val="18"/>
              </w:rPr>
              <w:t>cb</w:t>
            </w:r>
            <w:proofErr w:type="spellEnd"/>
            <w:r w:rsidRPr="00306221">
              <w:rPr>
                <w:i/>
                <w:iCs/>
                <w:sz w:val="18"/>
                <w:szCs w:val="18"/>
              </w:rPr>
              <w:t xml:space="preserve">) </w:t>
            </w:r>
            <w:r w:rsidRPr="00306221">
              <w:rPr>
                <w:sz w:val="18"/>
                <w:szCs w:val="18"/>
              </w:rPr>
              <w:t>egységes környezethasználati engedélyezési eljárás,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d) </w:t>
            </w:r>
            <w:r w:rsidRPr="00306221">
              <w:rPr>
                <w:sz w:val="18"/>
                <w:szCs w:val="18"/>
              </w:rPr>
              <w:t>a földvédelem vonatkozásában, ha az építési beruházás termőföld igénybevételével is jár, a termőföld végleges más célú hasznosításának engedélyezési eljárása,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e) </w:t>
            </w:r>
            <w:r w:rsidRPr="00306221">
              <w:rPr>
                <w:sz w:val="18"/>
                <w:szCs w:val="18"/>
              </w:rPr>
              <w:t>az erdővédelem vonatkozásában, ha az építési beruházás erdőterület igénybevételével is jár, az erdőterület igénybevételének engedélyezési eljárása,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f) </w:t>
            </w:r>
            <w:r w:rsidRPr="00306221">
              <w:rPr>
                <w:sz w:val="18"/>
                <w:szCs w:val="18"/>
              </w:rPr>
              <w:t>telekalakítási engedélyezési eljárás, ha az építési beruházáshoz a településrendezési eszköz módosítása nem szükséges,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g) </w:t>
            </w:r>
            <w:r w:rsidRPr="00306221">
              <w:rPr>
                <w:sz w:val="18"/>
                <w:szCs w:val="18"/>
              </w:rPr>
              <w:t>a régészet vonatkozásában</w:t>
            </w:r>
          </w:p>
          <w:p w:rsidR="00C77B71" w:rsidRPr="00306221" w:rsidRDefault="00C77B71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306221">
              <w:rPr>
                <w:i/>
                <w:iCs/>
                <w:sz w:val="18"/>
                <w:szCs w:val="18"/>
              </w:rPr>
              <w:t>ga</w:t>
            </w:r>
            <w:proofErr w:type="spellEnd"/>
            <w:r w:rsidRPr="00306221">
              <w:rPr>
                <w:i/>
                <w:iCs/>
                <w:sz w:val="18"/>
                <w:szCs w:val="18"/>
              </w:rPr>
              <w:t xml:space="preserve">) </w:t>
            </w:r>
            <w:r w:rsidRPr="00306221">
              <w:rPr>
                <w:sz w:val="18"/>
                <w:szCs w:val="18"/>
              </w:rPr>
              <w:t>a régészeti feltárás engedélyezési eljárása, vagy</w:t>
            </w:r>
          </w:p>
          <w:p w:rsidR="00C77B71" w:rsidRPr="00306221" w:rsidRDefault="00C77B71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306221">
              <w:rPr>
                <w:i/>
                <w:iCs/>
                <w:sz w:val="18"/>
                <w:szCs w:val="18"/>
              </w:rPr>
              <w:t>gb</w:t>
            </w:r>
            <w:proofErr w:type="spellEnd"/>
            <w:r w:rsidRPr="00306221">
              <w:rPr>
                <w:i/>
                <w:iCs/>
                <w:sz w:val="18"/>
                <w:szCs w:val="18"/>
              </w:rPr>
              <w:t xml:space="preserve">) </w:t>
            </w:r>
            <w:r w:rsidRPr="00306221">
              <w:rPr>
                <w:sz w:val="18"/>
                <w:szCs w:val="18"/>
              </w:rPr>
              <w:t>a kulturális örökség védelméről szóló törvény szerint nagyberuházásnak minősülő építési beruházás esetén a próbafeltárás bejelentésének tudomásulvételére irányuló eljárás,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h) </w:t>
            </w:r>
            <w:r w:rsidRPr="00306221">
              <w:rPr>
                <w:sz w:val="18"/>
                <w:szCs w:val="18"/>
              </w:rPr>
              <w:t>az építési engedélyezési eljárás,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i) </w:t>
            </w:r>
            <w:r w:rsidRPr="00306221">
              <w:rPr>
                <w:sz w:val="18"/>
                <w:szCs w:val="18"/>
              </w:rPr>
              <w:t>az országos építési követelményektől való eltérés engedélyezése iránti eljárás.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(2) Az összevont telepítési eljárás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a) </w:t>
            </w:r>
            <w:r w:rsidRPr="00306221">
              <w:rPr>
                <w:sz w:val="18"/>
                <w:szCs w:val="18"/>
              </w:rPr>
              <w:t xml:space="preserve">az (1) bekezdés </w:t>
            </w:r>
            <w:r w:rsidRPr="00306221">
              <w:rPr>
                <w:i/>
                <w:iCs/>
                <w:sz w:val="18"/>
                <w:szCs w:val="18"/>
              </w:rPr>
              <w:t>a)</w:t>
            </w:r>
            <w:proofErr w:type="spellStart"/>
            <w:r w:rsidRPr="00306221">
              <w:rPr>
                <w:i/>
                <w:iCs/>
                <w:sz w:val="18"/>
                <w:szCs w:val="18"/>
              </w:rPr>
              <w:t>-g</w:t>
            </w:r>
            <w:proofErr w:type="spellEnd"/>
            <w:r w:rsidRPr="00306221">
              <w:rPr>
                <w:i/>
                <w:iCs/>
                <w:sz w:val="18"/>
                <w:szCs w:val="18"/>
              </w:rPr>
              <w:t xml:space="preserve">) </w:t>
            </w:r>
            <w:r w:rsidRPr="00306221">
              <w:rPr>
                <w:sz w:val="18"/>
                <w:szCs w:val="18"/>
              </w:rPr>
              <w:t xml:space="preserve">pontja </w:t>
            </w:r>
            <w:r w:rsidRPr="00306221">
              <w:rPr>
                <w:sz w:val="18"/>
                <w:szCs w:val="18"/>
              </w:rPr>
              <w:lastRenderedPageBreak/>
              <w:t>szerinti eljárásokat összevonó telepítési hatásvizsgálati szakaszból (a továbbiakban: THSZ) és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b) </w:t>
            </w:r>
            <w:r w:rsidRPr="00306221">
              <w:rPr>
                <w:sz w:val="18"/>
                <w:szCs w:val="18"/>
              </w:rPr>
              <w:t xml:space="preserve">az (1) bekezdés c pont </w:t>
            </w:r>
            <w:proofErr w:type="spellStart"/>
            <w:r w:rsidRPr="00306221">
              <w:rPr>
                <w:i/>
                <w:iCs/>
                <w:sz w:val="18"/>
                <w:szCs w:val="18"/>
              </w:rPr>
              <w:t>cb</w:t>
            </w:r>
            <w:proofErr w:type="spellEnd"/>
            <w:r w:rsidRPr="00306221">
              <w:rPr>
                <w:i/>
                <w:iCs/>
                <w:sz w:val="18"/>
                <w:szCs w:val="18"/>
              </w:rPr>
              <w:t xml:space="preserve">) </w:t>
            </w:r>
            <w:r w:rsidRPr="00306221">
              <w:rPr>
                <w:sz w:val="18"/>
                <w:szCs w:val="18"/>
              </w:rPr>
              <w:t xml:space="preserve">alpontja, </w:t>
            </w:r>
            <w:r w:rsidRPr="00306221">
              <w:rPr>
                <w:i/>
                <w:iCs/>
                <w:sz w:val="18"/>
                <w:szCs w:val="18"/>
              </w:rPr>
              <w:t xml:space="preserve">h) </w:t>
            </w:r>
            <w:r w:rsidRPr="00306221">
              <w:rPr>
                <w:sz w:val="18"/>
                <w:szCs w:val="18"/>
              </w:rPr>
              <w:t xml:space="preserve">és </w:t>
            </w:r>
            <w:r w:rsidRPr="00306221">
              <w:rPr>
                <w:i/>
                <w:iCs/>
                <w:sz w:val="18"/>
                <w:szCs w:val="18"/>
              </w:rPr>
              <w:t xml:space="preserve">i) </w:t>
            </w:r>
            <w:r w:rsidRPr="00306221">
              <w:rPr>
                <w:sz w:val="18"/>
                <w:szCs w:val="18"/>
              </w:rPr>
              <w:t>pontja szerinti eljárásokat összevonó integrált építési engedélyezési szakaszból (a továbbiakban: IÉSZ)</w:t>
            </w:r>
          </w:p>
          <w:p w:rsidR="00C77B71" w:rsidRPr="00306221" w:rsidRDefault="00C77B71" w:rsidP="00512270">
            <w:pPr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áll.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(3) Az összevont telepítési eljárás iránti kérelem az eljárásnak a THSZ és az IÉSZ szakaszára is vonatkozik, azonban a kérelem benyújtásakor csak a THSZ megindításához előírt mellékleteket kell benyújtani.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(4) Az összevont telepítési eljárás a beruházással érintett telekre vonatkozó településrendezési eszköz készítésével vagy módosításával párhuzamosan is kezdeményezhető.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 xml:space="preserve">(5) Ha az építtető az (1) bekezdés </w:t>
            </w:r>
            <w:r w:rsidRPr="00306221">
              <w:rPr>
                <w:i/>
                <w:iCs/>
                <w:sz w:val="18"/>
                <w:szCs w:val="18"/>
              </w:rPr>
              <w:t>c)</w:t>
            </w:r>
            <w:proofErr w:type="spellStart"/>
            <w:r w:rsidRPr="00306221">
              <w:rPr>
                <w:i/>
                <w:iCs/>
                <w:sz w:val="18"/>
                <w:szCs w:val="18"/>
              </w:rPr>
              <w:t>-g</w:t>
            </w:r>
            <w:proofErr w:type="spellEnd"/>
            <w:r w:rsidRPr="00306221">
              <w:rPr>
                <w:i/>
                <w:iCs/>
                <w:sz w:val="18"/>
                <w:szCs w:val="18"/>
              </w:rPr>
              <w:t xml:space="preserve">) </w:t>
            </w:r>
            <w:r w:rsidRPr="00306221">
              <w:rPr>
                <w:sz w:val="18"/>
                <w:szCs w:val="18"/>
              </w:rPr>
              <w:t xml:space="preserve">vagy </w:t>
            </w:r>
            <w:r w:rsidRPr="00306221">
              <w:rPr>
                <w:i/>
                <w:iCs/>
                <w:sz w:val="18"/>
                <w:szCs w:val="18"/>
              </w:rPr>
              <w:t xml:space="preserve">i) </w:t>
            </w:r>
            <w:r w:rsidRPr="00306221">
              <w:rPr>
                <w:sz w:val="18"/>
                <w:szCs w:val="18"/>
              </w:rPr>
              <w:t>pontja szerinti jogerős hatósági engedélyek bármelyikét már külön eljárásban megszerezte, az az összevont telepítési eljárásban - az engedély hatálya alatt - felhasználható.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 xml:space="preserve">(6) </w:t>
            </w:r>
            <w:proofErr w:type="gramStart"/>
            <w:r w:rsidRPr="00306221">
              <w:rPr>
                <w:sz w:val="18"/>
                <w:szCs w:val="18"/>
              </w:rPr>
              <w:t>Az eljáró építésügyi hatóságnak az összevont telepítési eljárásban az elvi építési keretengedélyezési és az integrált építési engedélyezési eljárás lefolytatására a III. fejezetben foglalt, valamint az építési engedélyezési és összevont engedélyezési eljárásra vonatkozó rendelkezéseit, a telekalakítási eljárás lefolytatására az e rendelet elektronikus ügyintézésre vonatkozó, valamint a földhivatalok, valamint a Földmérési és Távérzékelési Intézet feladatairól, illetékességi területéről, továbbá egyes földhivatali eljárások részletes szabályairól szóló kormányrendelet telekalakításra vonatkozó</w:t>
            </w:r>
            <w:proofErr w:type="gramEnd"/>
            <w:r w:rsidRPr="00306221">
              <w:rPr>
                <w:sz w:val="18"/>
                <w:szCs w:val="18"/>
              </w:rPr>
              <w:t xml:space="preserve"> rendelkezéseit az e fejezetben foglalt eltérésekkel kell alkalmazni.</w:t>
            </w:r>
          </w:p>
          <w:p w:rsidR="00C77B71" w:rsidRPr="00306221" w:rsidRDefault="00C77B71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 xml:space="preserve">(7) Ha az összevont telepítési eljárás keretében az (1) bekezdés </w:t>
            </w:r>
            <w:r w:rsidRPr="00306221">
              <w:rPr>
                <w:i/>
                <w:iCs/>
                <w:sz w:val="18"/>
                <w:szCs w:val="18"/>
              </w:rPr>
              <w:t xml:space="preserve">c) </w:t>
            </w:r>
            <w:r w:rsidRPr="00306221">
              <w:rPr>
                <w:sz w:val="18"/>
                <w:szCs w:val="18"/>
              </w:rPr>
              <w:t xml:space="preserve">pontja szerinti eljárás kerül lefolytatásra, e tekintetben a környezet- és természetvédelmi szakkérdések vizsgálata során megfelelően alkalmazandók a </w:t>
            </w:r>
            <w:proofErr w:type="spellStart"/>
            <w:r w:rsidRPr="00306221">
              <w:rPr>
                <w:sz w:val="18"/>
                <w:szCs w:val="18"/>
              </w:rPr>
              <w:t>Khvr.-ben</w:t>
            </w:r>
            <w:proofErr w:type="spellEnd"/>
            <w:r w:rsidRPr="00306221">
              <w:rPr>
                <w:sz w:val="18"/>
                <w:szCs w:val="18"/>
              </w:rPr>
              <w:t xml:space="preserve"> meghatározott eljárási cselekményekre vonatkozó rendelkezések is.</w:t>
            </w:r>
          </w:p>
          <w:p w:rsidR="00C77B71" w:rsidRPr="00DD00E1" w:rsidRDefault="00C77B71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</w:t>
            </w:r>
            <w:r w:rsidRPr="00B808E5">
              <w:rPr>
                <w:sz w:val="18"/>
                <w:szCs w:val="18"/>
              </w:rPr>
              <w:lastRenderedPageBreak/>
              <w:t xml:space="preserve">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C77B71" w:rsidRPr="00E074AB" w:rsidRDefault="00C77B71" w:rsidP="00512270">
            <w:pPr>
              <w:jc w:val="both"/>
              <w:rPr>
                <w:sz w:val="16"/>
                <w:szCs w:val="16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  <w:r w:rsidRPr="00E07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C77B71" w:rsidRPr="00C32FE7" w:rsidRDefault="00C77B71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C77B71" w:rsidRDefault="00C77B71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77B71" w:rsidRPr="00C32FE7" w:rsidRDefault="00C77B71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C77B71" w:rsidRDefault="00C77B71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77B71" w:rsidRPr="00C32FE7" w:rsidRDefault="00C77B71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C77B71" w:rsidRDefault="00C77B71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77B71" w:rsidRPr="00C32FE7" w:rsidRDefault="00C77B71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C77B71" w:rsidRPr="00C32FE7" w:rsidRDefault="00C77B71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C77B71" w:rsidRPr="00E074AB" w:rsidRDefault="00C77B71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B71" w:rsidRPr="00462850" w:rsidRDefault="00C77B71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</w:p>
          <w:p w:rsidR="00C77B71" w:rsidRPr="00462850" w:rsidRDefault="00C77B71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C77B71" w:rsidRPr="00462850" w:rsidRDefault="00C77B71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</w:p>
          <w:p w:rsidR="00C77B71" w:rsidRPr="00462850" w:rsidRDefault="00C77B71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</w:p>
          <w:p w:rsidR="00C77B71" w:rsidRDefault="00C77B71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C77B71" w:rsidRDefault="00C77B71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C77B71" w:rsidRPr="00462850" w:rsidRDefault="00C77B71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C77B71" w:rsidRPr="00E074AB" w:rsidRDefault="00C77B71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 településképi véleményezési eljárásról szóló módosított 8/2013. (III.29.) önkormányzati rendelet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lastRenderedPageBreak/>
              <w:t xml:space="preserve">Az Ócsa város helyi építési szabályzatáról szóló 16/2004. (XII.2.) ÖK. számú rendelet </w:t>
            </w:r>
          </w:p>
          <w:p w:rsidR="00C77B71" w:rsidRPr="000B04A7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C77B71" w:rsidRPr="00E074AB" w:rsidRDefault="00C77B71" w:rsidP="00512270">
            <w:pPr>
              <w:pStyle w:val="Listaszerbekezds"/>
              <w:numPr>
                <w:ilvl w:val="0"/>
                <w:numId w:val="1"/>
              </w:numPr>
              <w:ind w:left="328" w:hanging="328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 xml:space="preserve">t </w:t>
            </w:r>
          </w:p>
        </w:tc>
      </w:tr>
      <w:tr w:rsidR="00C77B71" w:rsidTr="00512270">
        <w:trPr>
          <w:trHeight w:val="55"/>
        </w:trPr>
        <w:tc>
          <w:tcPr>
            <w:tcW w:w="1607" w:type="dxa"/>
            <w:shd w:val="clear" w:color="auto" w:fill="auto"/>
          </w:tcPr>
          <w:p w:rsidR="00C77B71" w:rsidRPr="00E074AB" w:rsidRDefault="00C77B71" w:rsidP="0051227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</w:tcPr>
          <w:p w:rsidR="00C77B71" w:rsidRPr="00E074AB" w:rsidRDefault="00C77B71" w:rsidP="00512270">
            <w:pPr>
              <w:rPr>
                <w:sz w:val="22"/>
                <w:szCs w:val="22"/>
              </w:rPr>
            </w:pPr>
          </w:p>
        </w:tc>
      </w:tr>
    </w:tbl>
    <w:p w:rsidR="00C77B71" w:rsidRDefault="00C77B71"/>
    <w:sectPr w:rsidR="00C7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71"/>
    <w:rsid w:val="00794BD9"/>
    <w:rsid w:val="00C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77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77B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C7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77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77B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C7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2016-11-20T13:42:00Z</dcterms:created>
  <dcterms:modified xsi:type="dcterms:W3CDTF">2016-11-20T13:46:00Z</dcterms:modified>
</cp:coreProperties>
</file>