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D" w:rsidRDefault="00826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27C" w:rsidTr="00CA642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27C" w:rsidRPr="00E074AB" w:rsidRDefault="00A7227C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A7227C" w:rsidRPr="00E074AB" w:rsidRDefault="00A7227C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A7227C" w:rsidRPr="00E074AB" w:rsidRDefault="00A7227C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</w:tbl>
    <w:p w:rsidR="00A7227C" w:rsidRDefault="00A7227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855"/>
        <w:gridCol w:w="1454"/>
        <w:gridCol w:w="1418"/>
        <w:gridCol w:w="2926"/>
      </w:tblGrid>
      <w:tr w:rsidR="00A7227C" w:rsidTr="00CA6420">
        <w:tc>
          <w:tcPr>
            <w:tcW w:w="1607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26" w:type="dxa"/>
            <w:shd w:val="clear" w:color="auto" w:fill="E0E0E0"/>
          </w:tcPr>
          <w:p w:rsidR="00A7227C" w:rsidRPr="00E074AB" w:rsidRDefault="00A7227C" w:rsidP="00CA642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020323" w:rsidRPr="005E5EA3" w:rsidTr="00CA6420">
        <w:tc>
          <w:tcPr>
            <w:tcW w:w="1607" w:type="dxa"/>
            <w:shd w:val="clear" w:color="auto" w:fill="auto"/>
          </w:tcPr>
          <w:p w:rsidR="00020323" w:rsidRPr="005E5EA3" w:rsidRDefault="00020323" w:rsidP="00CA6420">
            <w:pPr>
              <w:rPr>
                <w:sz w:val="16"/>
                <w:szCs w:val="16"/>
              </w:rPr>
            </w:pPr>
            <w:bookmarkStart w:id="0" w:name="_GoBack"/>
            <w:r w:rsidRPr="005E5EA3">
              <w:rPr>
                <w:sz w:val="16"/>
                <w:szCs w:val="16"/>
              </w:rPr>
              <w:t>Végrehajtási eljárás (adótartozások behajtása)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02032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Érintettek köre:</w:t>
            </w:r>
            <w:r>
              <w:rPr>
                <w:sz w:val="16"/>
                <w:szCs w:val="16"/>
              </w:rPr>
              <w:t xml:space="preserve"> mindazon magánszemélyek, egyéni vállalkozók, vállalkozások, egyéb szervezetek, akik/amelyek az adóhatóság által nyilvántartott hátralékkal (pl. gépjárműadó, iparűzési adó, késedelmi pótlék) rendelkeznek, és a hátralék megfizetése, rendezése érdekében nem járnak el.</w:t>
            </w:r>
          </w:p>
          <w:p w:rsidR="0002032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Alkalmazott végrehajtási eljárások:</w:t>
            </w:r>
          </w:p>
          <w:p w:rsidR="00020323" w:rsidRPr="00801BF8" w:rsidRDefault="00020323" w:rsidP="00CA64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munkabér letiltás, hatósági átutalási megbízás (inkasszó) benyújtása számlavezető pénzintézethez, éven túli gépjárműadó hátralék esetén a gépjármű forgalomból történő kivonásának kezdeményezése, helyszíni megkeresések és egyéb más törvény által biztosított eljárási cselekmény. (Art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Vht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20323" w:rsidRPr="00E074AB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Ügyintézési határidő:</w:t>
            </w:r>
            <w:r>
              <w:rPr>
                <w:sz w:val="16"/>
                <w:szCs w:val="16"/>
              </w:rPr>
              <w:t xml:space="preserve"> A</w:t>
            </w:r>
            <w:r w:rsidRPr="00E074AB">
              <w:rPr>
                <w:sz w:val="16"/>
                <w:szCs w:val="16"/>
              </w:rPr>
              <w:t>rt. által szabályozott, 30 nap. (Art. 5/</w:t>
            </w:r>
            <w:proofErr w:type="gramStart"/>
            <w:r w:rsidRPr="00E074AB">
              <w:rPr>
                <w:sz w:val="16"/>
                <w:szCs w:val="16"/>
              </w:rPr>
              <w:t>A.</w:t>
            </w:r>
            <w:proofErr w:type="gramEnd"/>
            <w:r w:rsidRPr="00E074AB">
              <w:rPr>
                <w:sz w:val="16"/>
                <w:szCs w:val="16"/>
              </w:rPr>
              <w:t xml:space="preserve"> §)</w:t>
            </w:r>
          </w:p>
          <w:p w:rsidR="00020323" w:rsidRPr="00E074AB" w:rsidRDefault="00020323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Börcsök Gyuláné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06-29/540-941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Czirják Noémi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06-29/540-939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proofErr w:type="spellStart"/>
            <w:r w:rsidRPr="005E5EA3">
              <w:rPr>
                <w:sz w:val="16"/>
                <w:szCs w:val="16"/>
              </w:rPr>
              <w:t>Egresiné</w:t>
            </w:r>
            <w:proofErr w:type="spellEnd"/>
            <w:r w:rsidRPr="005E5EA3">
              <w:rPr>
                <w:sz w:val="16"/>
                <w:szCs w:val="16"/>
              </w:rPr>
              <w:t xml:space="preserve"> Nagy Erika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06-29/544-142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Gál Gabriella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06-29/540-938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Lászlóné Orosz Krisztina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06-29/540-920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Szalainé Nagy Orsolya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06-29/540-948</w:t>
            </w:r>
          </w:p>
        </w:tc>
        <w:tc>
          <w:tcPr>
            <w:tcW w:w="1418" w:type="dxa"/>
            <w:shd w:val="clear" w:color="auto" w:fill="auto"/>
          </w:tcPr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2360 Gyál 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Kőrösi út 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112-114. fsz. 3</w:t>
            </w:r>
            <w:proofErr w:type="gramStart"/>
            <w:r w:rsidRPr="005E5EA3">
              <w:rPr>
                <w:sz w:val="16"/>
                <w:szCs w:val="16"/>
              </w:rPr>
              <w:t>.,</w:t>
            </w:r>
            <w:proofErr w:type="gramEnd"/>
            <w:r w:rsidRPr="005E5EA3">
              <w:rPr>
                <w:sz w:val="16"/>
                <w:szCs w:val="16"/>
              </w:rPr>
              <w:t xml:space="preserve"> 8., 10.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Ügyfélfogadás: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Hétfő: 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12,30-15,30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Szerda: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12,30-17,45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Péntek:</w:t>
            </w:r>
          </w:p>
          <w:p w:rsidR="00020323" w:rsidRPr="005E5EA3" w:rsidRDefault="00020323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8,00-12,00</w:t>
            </w:r>
          </w:p>
          <w:p w:rsidR="00020323" w:rsidRPr="00E074AB" w:rsidRDefault="00020323" w:rsidP="00CA6420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020323" w:rsidRPr="00E074AB" w:rsidRDefault="00020323" w:rsidP="00020323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 bírósági végrehajtásról szóló 1994. évi LIII. törvény (</w:t>
            </w:r>
            <w:proofErr w:type="spellStart"/>
            <w:r w:rsidRPr="00E074AB">
              <w:rPr>
                <w:sz w:val="16"/>
                <w:szCs w:val="16"/>
              </w:rPr>
              <w:t>Vht</w:t>
            </w:r>
            <w:proofErr w:type="spellEnd"/>
            <w:r w:rsidRPr="00E074AB">
              <w:rPr>
                <w:sz w:val="16"/>
                <w:szCs w:val="16"/>
              </w:rPr>
              <w:t xml:space="preserve">.), </w:t>
            </w:r>
          </w:p>
          <w:p w:rsidR="00020323" w:rsidRPr="00E074AB" w:rsidRDefault="00020323" w:rsidP="00020323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adózás rendjéről szóló 2003. évi XCII. törvény (Art.).</w:t>
            </w:r>
          </w:p>
          <w:p w:rsidR="00020323" w:rsidRPr="00E074AB" w:rsidRDefault="00020323" w:rsidP="00CA6420">
            <w:pPr>
              <w:rPr>
                <w:sz w:val="16"/>
                <w:szCs w:val="16"/>
              </w:rPr>
            </w:pPr>
          </w:p>
        </w:tc>
      </w:tr>
      <w:tr w:rsidR="00020323" w:rsidRPr="005E5EA3" w:rsidTr="00CA6420">
        <w:trPr>
          <w:trHeight w:val="55"/>
        </w:trPr>
        <w:tc>
          <w:tcPr>
            <w:tcW w:w="1607" w:type="dxa"/>
            <w:shd w:val="clear" w:color="auto" w:fill="auto"/>
          </w:tcPr>
          <w:p w:rsidR="00020323" w:rsidRPr="005E5EA3" w:rsidRDefault="00020323" w:rsidP="00CA6420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:rsidR="00020323" w:rsidRPr="005E5EA3" w:rsidRDefault="00020323" w:rsidP="00CA6420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20323" w:rsidRPr="005E5EA3" w:rsidRDefault="00020323" w:rsidP="00CA64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0323" w:rsidRPr="005E5EA3" w:rsidRDefault="00020323" w:rsidP="00CA6420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020323" w:rsidRPr="005E5EA3" w:rsidRDefault="00020323" w:rsidP="00CA6420">
            <w:pPr>
              <w:rPr>
                <w:sz w:val="16"/>
                <w:szCs w:val="16"/>
              </w:rPr>
            </w:pPr>
          </w:p>
        </w:tc>
      </w:tr>
    </w:tbl>
    <w:p w:rsidR="00A7227C" w:rsidRDefault="00A7227C"/>
    <w:sectPr w:rsidR="00A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7C"/>
    <w:rsid w:val="00020323"/>
    <w:rsid w:val="00826CAD"/>
    <w:rsid w:val="00A7227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2016-11-20T15:12:00Z</dcterms:created>
  <dcterms:modified xsi:type="dcterms:W3CDTF">2016-11-20T15:12:00Z</dcterms:modified>
</cp:coreProperties>
</file>