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E423" w14:textId="77777777" w:rsidR="0008348D" w:rsidRPr="0008348D" w:rsidRDefault="0008348D" w:rsidP="00E05EB0">
      <w:pPr>
        <w:pBdr>
          <w:bottom w:val="single" w:sz="4" w:space="1" w:color="auto"/>
        </w:pBdr>
        <w:spacing w:after="200" w:line="276" w:lineRule="auto"/>
        <w:jc w:val="center"/>
        <w:rPr>
          <w:rFonts w:ascii="Gotham Light" w:eastAsia="Calibri" w:hAnsi="Gotham Light"/>
          <w:b/>
          <w:smallCaps/>
          <w:lang w:eastAsia="en-US"/>
        </w:rPr>
      </w:pPr>
      <w:r w:rsidRPr="0008348D">
        <w:rPr>
          <w:rFonts w:ascii="Gotham Light" w:eastAsia="Calibri" w:hAnsi="Gotham Light"/>
          <w:b/>
          <w:smallCaps/>
          <w:lang w:eastAsia="en-US"/>
        </w:rPr>
        <w:t>Felhívás társadalmi egyeztetésre</w:t>
      </w:r>
    </w:p>
    <w:p w14:paraId="193E0C39" w14:textId="0421FDD9" w:rsidR="00A97721" w:rsidRDefault="0008348D" w:rsidP="00E338B9">
      <w:pPr>
        <w:spacing w:after="120" w:line="360" w:lineRule="auto"/>
        <w:jc w:val="both"/>
        <w:rPr>
          <w:rFonts w:ascii="Gotham Light" w:eastAsia="Calibri" w:hAnsi="Gotham Light"/>
        </w:rPr>
      </w:pPr>
      <w:r w:rsidRPr="0008348D">
        <w:rPr>
          <w:rFonts w:ascii="Gotham Light" w:eastAsia="Calibri" w:hAnsi="Gotham Light"/>
        </w:rPr>
        <w:t xml:space="preserve">Gyál Város Önkormányzatának </w:t>
      </w:r>
      <w:r w:rsidR="00AD2EF4">
        <w:rPr>
          <w:rFonts w:ascii="Gotham Light" w:eastAsia="Calibri" w:hAnsi="Gotham Light"/>
        </w:rPr>
        <w:t>Képviselő-testülete</w:t>
      </w:r>
      <w:r>
        <w:rPr>
          <w:rFonts w:ascii="Gotham Light" w:eastAsia="Calibri" w:hAnsi="Gotham Light"/>
        </w:rPr>
        <w:t xml:space="preserve"> </w:t>
      </w:r>
      <w:r w:rsidRPr="0008348D">
        <w:rPr>
          <w:rFonts w:ascii="Gotham Light" w:eastAsia="Calibri" w:hAnsi="Gotham Light"/>
        </w:rPr>
        <w:t>20</w:t>
      </w:r>
      <w:r>
        <w:rPr>
          <w:rFonts w:ascii="Gotham Light" w:eastAsia="Calibri" w:hAnsi="Gotham Light"/>
        </w:rPr>
        <w:t>2</w:t>
      </w:r>
      <w:r w:rsidR="00E338B9">
        <w:rPr>
          <w:rFonts w:ascii="Gotham Light" w:eastAsia="Calibri" w:hAnsi="Gotham Light"/>
        </w:rPr>
        <w:t>2. március 30</w:t>
      </w:r>
      <w:r>
        <w:rPr>
          <w:rFonts w:ascii="Gotham Light" w:eastAsia="Calibri" w:hAnsi="Gotham Light"/>
        </w:rPr>
        <w:t xml:space="preserve">. napján </w:t>
      </w:r>
      <w:r w:rsidRPr="0008348D">
        <w:rPr>
          <w:rFonts w:ascii="Gotham Light" w:eastAsia="Calibri" w:hAnsi="Gotham Light"/>
        </w:rPr>
        <w:t xml:space="preserve">kíván döntést hozni </w:t>
      </w:r>
      <w:r w:rsidR="00A97721">
        <w:rPr>
          <w:rFonts w:ascii="Gotham Light" w:eastAsia="Calibri" w:hAnsi="Gotham Light"/>
        </w:rPr>
        <w:t>a</w:t>
      </w:r>
      <w:r w:rsidR="00E338B9">
        <w:rPr>
          <w:rFonts w:ascii="Gotham Light" w:eastAsia="Calibri" w:hAnsi="Gotham Light"/>
        </w:rPr>
        <w:t xml:space="preserve"> </w:t>
      </w:r>
      <w:bookmarkStart w:id="0" w:name="_Hlk97711151"/>
      <w:r w:rsidR="00E338B9" w:rsidRPr="00E338B9">
        <w:rPr>
          <w:rFonts w:ascii="Gotham Light" w:eastAsia="Calibri" w:hAnsi="Gotham Light"/>
          <w:b/>
          <w:bCs/>
          <w:i/>
          <w:iCs/>
        </w:rPr>
        <w:t>„Tiszta udvar, rendes ház”</w:t>
      </w:r>
      <w:r w:rsidR="00E338B9">
        <w:rPr>
          <w:rFonts w:ascii="Gotham Light" w:eastAsia="Calibri" w:hAnsi="Gotham Light"/>
        </w:rPr>
        <w:t xml:space="preserve"> elismerő cím alapításáról és adományozásának rendjéről </w:t>
      </w:r>
      <w:bookmarkEnd w:id="0"/>
      <w:r w:rsidR="00E338B9">
        <w:rPr>
          <w:rFonts w:ascii="Gotham Light" w:eastAsia="Calibri" w:hAnsi="Gotham Light"/>
        </w:rPr>
        <w:t>szóló önkormányzati rendelet megalkotásáról.</w:t>
      </w:r>
    </w:p>
    <w:p w14:paraId="072FF49E" w14:textId="173E2450" w:rsidR="00E338B9" w:rsidRPr="00E338B9" w:rsidRDefault="00E338B9" w:rsidP="00E338B9">
      <w:pPr>
        <w:spacing w:after="120" w:line="360" w:lineRule="auto"/>
        <w:jc w:val="both"/>
        <w:rPr>
          <w:rFonts w:ascii="Gotham Light" w:hAnsi="Gotham Light"/>
          <w:iCs/>
        </w:rPr>
      </w:pPr>
      <w:r w:rsidRPr="00E338B9">
        <w:rPr>
          <w:rFonts w:ascii="Gotham Light" w:hAnsi="Gotham Light"/>
          <w:iCs/>
        </w:rPr>
        <w:t>A</w:t>
      </w:r>
      <w:r w:rsidR="005B5EED">
        <w:rPr>
          <w:rFonts w:ascii="Gotham Light" w:hAnsi="Gotham Light"/>
          <w:iCs/>
        </w:rPr>
        <w:t xml:space="preserve"> „Tiszta udvar, rendes ház” e</w:t>
      </w:r>
      <w:r w:rsidRPr="00E338B9">
        <w:rPr>
          <w:rFonts w:ascii="Gotham Light" w:hAnsi="Gotham Light"/>
          <w:iCs/>
        </w:rPr>
        <w:t xml:space="preserve">lismerő cím </w:t>
      </w:r>
      <w:r w:rsidR="005B5EED">
        <w:rPr>
          <w:rFonts w:ascii="Gotham Light" w:hAnsi="Gotham Light"/>
          <w:iCs/>
        </w:rPr>
        <w:t xml:space="preserve">(a továbbiakban: Elismerő cím) </w:t>
      </w:r>
      <w:r w:rsidRPr="00E338B9">
        <w:rPr>
          <w:rFonts w:ascii="Gotham Light" w:hAnsi="Gotham Light"/>
          <w:iCs/>
        </w:rPr>
        <w:t>életre hívásával ösztönözni szeretnénk a lakosságot a környezetük szebbé, rendezettebbé, kulturáltabbá tételére. A</w:t>
      </w:r>
      <w:r w:rsidR="005B5EED">
        <w:rPr>
          <w:rFonts w:ascii="Gotham Light" w:hAnsi="Gotham Light"/>
          <w:iCs/>
        </w:rPr>
        <w:t>z Elismerő Címmel méltányoljuk</w:t>
      </w:r>
      <w:r w:rsidRPr="00E338B9">
        <w:rPr>
          <w:rFonts w:ascii="Gotham Light" w:hAnsi="Gotham Light"/>
          <w:iCs/>
        </w:rPr>
        <w:t xml:space="preserve"> a jó példát mutató, erőfeszítéseket tevő magánszemélyeket, fentieken túl a helyi polgárokban erősítjük a környezettudatosságot, ugyanakkor az akció hozzájárul a városkép megjelenésének javításához is.</w:t>
      </w:r>
      <w:r>
        <w:rPr>
          <w:rFonts w:ascii="Gotham Light" w:hAnsi="Gotham Light"/>
          <w:iCs/>
        </w:rPr>
        <w:t xml:space="preserve"> </w:t>
      </w:r>
      <w:r w:rsidRPr="00E338B9">
        <w:rPr>
          <w:rFonts w:ascii="Gotham Light" w:hAnsi="Gotham Light"/>
          <w:iCs/>
        </w:rPr>
        <w:t>A</w:t>
      </w:r>
      <w:r w:rsidR="005B5EED">
        <w:rPr>
          <w:rFonts w:ascii="Gotham Light" w:hAnsi="Gotham Light"/>
          <w:iCs/>
        </w:rPr>
        <w:t>z Elismerő cím</w:t>
      </w:r>
      <w:r w:rsidRPr="00E338B9">
        <w:rPr>
          <w:rFonts w:ascii="Gotham Light" w:hAnsi="Gotham Light"/>
          <w:iCs/>
        </w:rPr>
        <w:t xml:space="preserve"> adományozásával célunk, hogy Gyál lakóterületei és magántulajdonú zöldfelületei a közterületekhez hasonlóan, folyamatosan karbantartott és rendezett megjelenésűek legyenek.</w:t>
      </w:r>
    </w:p>
    <w:p w14:paraId="3121C5FC" w14:textId="7CFCAA66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lang w:eastAsia="en-US"/>
        </w:rPr>
        <w:t>Gyál Város Önkormányzata Képviselő-testületének Szervezeti és Működési Szabályzatáról szóló 18/2014. (XII.01.) önkormányzati rendelet (a továbbiakban: SZMSZ) 40.§ (3) bekezdése alapján a Képviselő-</w:t>
      </w:r>
      <w:r w:rsidR="00B30FB8" w:rsidRPr="005B5EED">
        <w:rPr>
          <w:rFonts w:ascii="Gotham Light" w:eastAsia="Calibri" w:hAnsi="Gotham Light"/>
          <w:lang w:eastAsia="en-US"/>
        </w:rPr>
        <w:t>testület</w:t>
      </w:r>
      <w:r w:rsidR="005B5EED">
        <w:rPr>
          <w:rFonts w:ascii="Gotham Light" w:eastAsia="Calibri" w:hAnsi="Gotham Light"/>
          <w:lang w:eastAsia="en-US"/>
        </w:rPr>
        <w:t xml:space="preserve">nek a </w:t>
      </w:r>
      <w:r w:rsidR="005B5EED" w:rsidRPr="005B5EED">
        <w:rPr>
          <w:rFonts w:ascii="Gotham Light" w:eastAsia="Calibri" w:hAnsi="Gotham Light"/>
        </w:rPr>
        <w:t xml:space="preserve">„Tiszta udvar, rendes ház” elismerő cím </w:t>
      </w:r>
      <w:r w:rsidR="005B5EED">
        <w:rPr>
          <w:rFonts w:ascii="Gotham Light" w:eastAsia="Calibri" w:hAnsi="Gotham Light"/>
        </w:rPr>
        <w:t>alapításáról és adományozásának rendjéről</w:t>
      </w:r>
      <w:r w:rsidR="00B30FB8">
        <w:rPr>
          <w:rFonts w:ascii="Gotham Light" w:hAnsi="Gotham Light"/>
        </w:rPr>
        <w:t xml:space="preserve"> </w:t>
      </w:r>
      <w:r w:rsidRPr="00B30FB8">
        <w:rPr>
          <w:rFonts w:ascii="Gotham Light" w:eastAsia="Calibri" w:hAnsi="Gotham Light"/>
          <w:lang w:eastAsia="en-US"/>
        </w:rPr>
        <w:t xml:space="preserve">szóló </w:t>
      </w:r>
      <w:r w:rsidR="005B5EED">
        <w:rPr>
          <w:rFonts w:ascii="Gotham Light" w:eastAsia="Calibri" w:hAnsi="Gotham Light"/>
          <w:lang w:eastAsia="en-US"/>
        </w:rPr>
        <w:t>…</w:t>
      </w:r>
      <w:r w:rsidRPr="00B30FB8">
        <w:rPr>
          <w:rFonts w:ascii="Gotham Light" w:eastAsia="Calibri" w:hAnsi="Gotham Light"/>
          <w:lang w:eastAsia="en-US"/>
        </w:rPr>
        <w:t>/202</w:t>
      </w:r>
      <w:r w:rsidR="005B5EED">
        <w:rPr>
          <w:rFonts w:ascii="Gotham Light" w:eastAsia="Calibri" w:hAnsi="Gotham Light"/>
          <w:lang w:eastAsia="en-US"/>
        </w:rPr>
        <w:t>2</w:t>
      </w:r>
      <w:r w:rsidRPr="00B30FB8">
        <w:rPr>
          <w:rFonts w:ascii="Gotham Light" w:eastAsia="Calibri" w:hAnsi="Gotham Light"/>
          <w:lang w:eastAsia="en-US"/>
        </w:rPr>
        <w:t>. (</w:t>
      </w:r>
      <w:r w:rsidR="005B5EED">
        <w:rPr>
          <w:rFonts w:ascii="Gotham Light" w:eastAsia="Calibri" w:hAnsi="Gotham Light"/>
          <w:lang w:eastAsia="en-US"/>
        </w:rPr>
        <w:t>III.30</w:t>
      </w:r>
      <w:r w:rsidRPr="00B30FB8">
        <w:rPr>
          <w:rFonts w:ascii="Gotham Light" w:eastAsia="Calibri" w:hAnsi="Gotham Light"/>
          <w:lang w:eastAsia="en-US"/>
        </w:rPr>
        <w:t>.) önkormányzati rendelet</w:t>
      </w:r>
      <w:r w:rsidRPr="0008348D">
        <w:rPr>
          <w:rFonts w:ascii="Gotham Light" w:eastAsia="Calibri" w:hAnsi="Gotham Light"/>
          <w:lang w:eastAsia="en-US"/>
        </w:rPr>
        <w:t xml:space="preserve"> tervezetét társadalmi egyeztetésre kell bocsátani.</w:t>
      </w:r>
    </w:p>
    <w:p w14:paraId="77B51E93" w14:textId="77777777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b/>
        </w:rPr>
      </w:pPr>
      <w:r w:rsidRPr="0008348D">
        <w:rPr>
          <w:rFonts w:ascii="Gotham Light" w:eastAsia="Calibri" w:hAnsi="Gotham Light"/>
          <w:lang w:eastAsia="en-US"/>
        </w:rPr>
        <w:t xml:space="preserve">Tájékoztatjuk Önöket, hogy a társadalmi egyeztetésre bocsátott rendelettervezetről a </w:t>
      </w:r>
      <w:r w:rsidRPr="0008348D">
        <w:rPr>
          <w:rFonts w:ascii="Gotham Light" w:eastAsia="Calibri" w:hAnsi="Gotham Light"/>
          <w:b/>
          <w:lang w:eastAsia="en-US"/>
        </w:rPr>
        <w:t xml:space="preserve">Gyálon állandó lakóhellyel, vagy tartózkodási hellyel rendelkező lakosok és a Gyálon működő szervezetek a </w:t>
      </w:r>
      <w:hyperlink r:id="rId7" w:history="1">
        <w:r w:rsidRPr="0008348D">
          <w:rPr>
            <w:rStyle w:val="Hiperhivatkozs"/>
            <w:rFonts w:ascii="Gotham Light" w:eastAsia="Calibri" w:hAnsi="Gotham Light"/>
            <w:b/>
            <w:color w:val="0000FF"/>
            <w:lang w:eastAsia="en-US"/>
          </w:rPr>
          <w:t>gyalph@gyal.hu</w:t>
        </w:r>
      </w:hyperlink>
      <w:r w:rsidRPr="0008348D">
        <w:rPr>
          <w:rFonts w:ascii="Gotham Light" w:eastAsia="Calibri" w:hAnsi="Gotham Light"/>
          <w:b/>
          <w:lang w:eastAsia="en-US"/>
        </w:rPr>
        <w:t xml:space="preserve"> elektronikus levélcímen keresztül nyilváníthatnak véleményt. </w:t>
      </w:r>
    </w:p>
    <w:p w14:paraId="7A62D8EC" w14:textId="5B96604C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lang w:eastAsia="en-US"/>
        </w:rPr>
        <w:t xml:space="preserve">Az SZMSZ 41.§ (3) bekezdése alapján a névtelenül beérkezett véleményeket azok figyelembevétele nélkül törölni kell. </w:t>
      </w:r>
      <w:r w:rsidRPr="0008348D">
        <w:rPr>
          <w:rFonts w:ascii="Gotham Light" w:eastAsia="Calibri" w:hAnsi="Gotham Light"/>
          <w:b/>
          <w:lang w:eastAsia="en-US"/>
        </w:rPr>
        <w:t>Nem vehető figyelembe</w:t>
      </w:r>
      <w:r w:rsidRPr="0008348D">
        <w:rPr>
          <w:rFonts w:ascii="Gotham Light" w:eastAsia="Calibri" w:hAnsi="Gotham Light"/>
          <w:lang w:eastAsia="en-US"/>
        </w:rPr>
        <w:t xml:space="preserve"> továbbá az a vélemény, amely elkésett, sérti a közerkölcsöt vagy a rendelettervezet tárgyához nem illeszkedik.</w:t>
      </w:r>
    </w:p>
    <w:p w14:paraId="3D28C8C0" w14:textId="77777777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lang w:eastAsia="en-US"/>
        </w:rPr>
        <w:t xml:space="preserve">Tájékoztatjuk továbbá Önöket, hogy az Önkormányzatnak egyedi válaszadási kötelezettsége nem áll fenn a beérkezett véleményekkel kapcsolatban. </w:t>
      </w:r>
    </w:p>
    <w:p w14:paraId="60AA40B2" w14:textId="56049FCA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b/>
          <w:lang w:eastAsia="en-US"/>
        </w:rPr>
      </w:pPr>
      <w:r w:rsidRPr="0008348D">
        <w:rPr>
          <w:rFonts w:ascii="Gotham Light" w:eastAsia="Calibri" w:hAnsi="Gotham Light"/>
          <w:lang w:eastAsia="en-US"/>
        </w:rPr>
        <w:t>Az SZMSZ 42.§ (1) bekezdése értelmében „</w:t>
      </w:r>
      <w:r w:rsidRPr="0008348D">
        <w:rPr>
          <w:rFonts w:ascii="Gotham Light" w:eastAsia="Calibri" w:hAnsi="Gotham Light"/>
          <w:i/>
          <w:iCs/>
          <w:lang w:eastAsia="en-US"/>
        </w:rPr>
        <w:t xml:space="preserve">Az Önkormányzat a beérkezett véleményeket, a véleményező nevét és elektronikus levélcímét a rendelet </w:t>
      </w:r>
      <w:r w:rsidRPr="0008348D">
        <w:rPr>
          <w:rFonts w:ascii="Gotham Light" w:eastAsia="Calibri" w:hAnsi="Gotham Light"/>
          <w:i/>
          <w:iCs/>
          <w:lang w:eastAsia="en-US"/>
        </w:rPr>
        <w:lastRenderedPageBreak/>
        <w:t>végrehajtása érdekében kezelheti.”</w:t>
      </w:r>
      <w:r w:rsidRPr="0008348D">
        <w:rPr>
          <w:rFonts w:ascii="Gotham Light" w:eastAsia="Calibri" w:hAnsi="Gotham Light"/>
          <w:lang w:eastAsia="en-US"/>
        </w:rPr>
        <w:t xml:space="preserve"> </w:t>
      </w:r>
      <w:r w:rsidRPr="0008348D">
        <w:rPr>
          <w:rFonts w:ascii="Gotham Light" w:eastAsia="Calibri" w:hAnsi="Gotham Light"/>
          <w:b/>
          <w:lang w:eastAsia="en-US"/>
        </w:rPr>
        <w:t>Ezért felhívjuk a véleményezők figyelmét, hogy az adataik kezeléséhez szükséges hozzájárulást azok rendelkezésre bocsátá</w:t>
      </w:r>
      <w:r w:rsidR="00867608">
        <w:rPr>
          <w:rFonts w:ascii="Gotham Light" w:eastAsia="Calibri" w:hAnsi="Gotham Light"/>
          <w:b/>
          <w:lang w:eastAsia="en-US"/>
        </w:rPr>
        <w:t>sával az Ö</w:t>
      </w:r>
      <w:r w:rsidRPr="0008348D">
        <w:rPr>
          <w:rFonts w:ascii="Gotham Light" w:eastAsia="Calibri" w:hAnsi="Gotham Light"/>
          <w:b/>
          <w:lang w:eastAsia="en-US"/>
        </w:rPr>
        <w:t xml:space="preserve">nkormányzat megadottnak tekinti. </w:t>
      </w:r>
    </w:p>
    <w:p w14:paraId="7E80C96C" w14:textId="4332D9F2" w:rsidR="0008348D" w:rsidRPr="0008348D" w:rsidRDefault="0008348D" w:rsidP="0008348D">
      <w:pPr>
        <w:spacing w:before="120" w:line="360" w:lineRule="auto"/>
        <w:jc w:val="both"/>
        <w:rPr>
          <w:rFonts w:ascii="Gotham Light" w:hAnsi="Gotham Light"/>
        </w:rPr>
      </w:pPr>
      <w:r w:rsidRPr="0008348D">
        <w:rPr>
          <w:rFonts w:ascii="Gotham Light" w:hAnsi="Gotham Light"/>
        </w:rPr>
        <w:t>A társadalmi egyeztetés tárgyát képező rendelet tervezet az alábbi útvonalon érhető el:</w:t>
      </w:r>
      <w:r w:rsidRPr="0008348D">
        <w:rPr>
          <w:rFonts w:ascii="Gotham Light" w:hAnsi="Gotham Light"/>
          <w:b/>
        </w:rPr>
        <w:t xml:space="preserve"> </w:t>
      </w:r>
      <w:hyperlink r:id="rId8" w:history="1">
        <w:r w:rsidR="0092664A" w:rsidRPr="00DD7283">
          <w:rPr>
            <w:rStyle w:val="Hiperhivatkozs"/>
            <w:rFonts w:ascii="Gotham Light" w:hAnsi="Gotham Light"/>
            <w:b/>
          </w:rPr>
          <w:t>http://www.gyal.hu/kozerdeku/hirdetmenyek/</w:t>
        </w:r>
      </w:hyperlink>
      <w:r w:rsidR="0092664A">
        <w:rPr>
          <w:rFonts w:ascii="Gotham Light" w:hAnsi="Gotham Light"/>
          <w:b/>
        </w:rPr>
        <w:t xml:space="preserve"> </w:t>
      </w:r>
    </w:p>
    <w:p w14:paraId="2DBC2F7E" w14:textId="1CE19617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>A közzététel időpontja</w:t>
      </w:r>
      <w:r w:rsidRPr="0008348D">
        <w:rPr>
          <w:rFonts w:ascii="Gotham Light" w:eastAsia="Calibri" w:hAnsi="Gotham Light"/>
          <w:lang w:eastAsia="en-US"/>
        </w:rPr>
        <w:t>: 20</w:t>
      </w:r>
      <w:r>
        <w:rPr>
          <w:rFonts w:ascii="Gotham Light" w:eastAsia="Calibri" w:hAnsi="Gotham Light"/>
          <w:lang w:eastAsia="en-US"/>
        </w:rPr>
        <w:t>2</w:t>
      </w:r>
      <w:r w:rsidR="005B5EED">
        <w:rPr>
          <w:rFonts w:ascii="Gotham Light" w:eastAsia="Calibri" w:hAnsi="Gotham Light"/>
          <w:lang w:eastAsia="en-US"/>
        </w:rPr>
        <w:t>2. március 18. (péntek)</w:t>
      </w:r>
    </w:p>
    <w:p w14:paraId="2776C6F9" w14:textId="0086795F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>A véleménynyilvánításra nyitva álló lehetőség</w:t>
      </w:r>
      <w:r w:rsidRPr="0008348D">
        <w:rPr>
          <w:rFonts w:ascii="Gotham Light" w:eastAsia="Calibri" w:hAnsi="Gotham Light"/>
          <w:lang w:eastAsia="en-US"/>
        </w:rPr>
        <w:t>: 20</w:t>
      </w:r>
      <w:r>
        <w:rPr>
          <w:rFonts w:ascii="Gotham Light" w:eastAsia="Calibri" w:hAnsi="Gotham Light"/>
          <w:lang w:eastAsia="en-US"/>
        </w:rPr>
        <w:t>2</w:t>
      </w:r>
      <w:r w:rsidR="005B5EED">
        <w:rPr>
          <w:rFonts w:ascii="Gotham Light" w:eastAsia="Calibri" w:hAnsi="Gotham Light"/>
          <w:lang w:eastAsia="en-US"/>
        </w:rPr>
        <w:t>2. március 21. 16 óra</w:t>
      </w:r>
    </w:p>
    <w:p w14:paraId="12BBFBE7" w14:textId="77777777" w:rsidR="0008348D" w:rsidRPr="0008348D" w:rsidRDefault="0008348D" w:rsidP="0008348D">
      <w:pPr>
        <w:spacing w:before="120" w:line="360" w:lineRule="auto"/>
        <w:jc w:val="both"/>
        <w:rPr>
          <w:rFonts w:ascii="Gotham Light" w:eastAsia="Calibri" w:hAnsi="Gotham Light"/>
          <w:lang w:eastAsia="en-US"/>
        </w:rPr>
      </w:pPr>
      <w:r w:rsidRPr="0008348D">
        <w:rPr>
          <w:rFonts w:ascii="Gotham Light" w:eastAsia="Calibri" w:hAnsi="Gotham Light"/>
          <w:lang w:eastAsia="en-US"/>
        </w:rPr>
        <w:t xml:space="preserve">Várjuk a rendelettervezettel kapcsolatos véleményüket. </w:t>
      </w:r>
    </w:p>
    <w:p w14:paraId="50BB7E4C" w14:textId="32C68FC1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>Gyál, 20</w:t>
      </w:r>
      <w:r>
        <w:rPr>
          <w:rFonts w:ascii="Gotham Light" w:eastAsia="Calibri" w:hAnsi="Gotham Light"/>
          <w:b/>
          <w:lang w:eastAsia="en-US"/>
        </w:rPr>
        <w:t>2</w:t>
      </w:r>
      <w:r w:rsidR="00867608">
        <w:rPr>
          <w:rFonts w:ascii="Gotham Light" w:eastAsia="Calibri" w:hAnsi="Gotham Light"/>
          <w:b/>
          <w:lang w:eastAsia="en-US"/>
        </w:rPr>
        <w:t>2. március 18</w:t>
      </w:r>
      <w:r w:rsidR="005B5EED">
        <w:rPr>
          <w:rFonts w:ascii="Gotham Light" w:eastAsia="Calibri" w:hAnsi="Gotham Light"/>
          <w:b/>
          <w:lang w:eastAsia="en-US"/>
        </w:rPr>
        <w:t>.</w:t>
      </w:r>
    </w:p>
    <w:p w14:paraId="43E8F7FC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>Tisztelettel:</w:t>
      </w:r>
    </w:p>
    <w:p w14:paraId="5B7E583C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</w:p>
    <w:p w14:paraId="190BDFE6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</w:p>
    <w:p w14:paraId="779935D2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</w:p>
    <w:p w14:paraId="4BB2AD21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  <w:t>Pápai Mihály</w:t>
      </w:r>
    </w:p>
    <w:p w14:paraId="20A89DF0" w14:textId="77777777" w:rsidR="0008348D" w:rsidRPr="0008348D" w:rsidRDefault="0008348D" w:rsidP="0008348D">
      <w:pPr>
        <w:jc w:val="both"/>
        <w:rPr>
          <w:rFonts w:ascii="Gotham Light" w:eastAsia="Calibri" w:hAnsi="Gotham Light"/>
          <w:b/>
          <w:lang w:eastAsia="en-US"/>
        </w:rPr>
      </w:pP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</w:r>
      <w:r w:rsidRPr="0008348D">
        <w:rPr>
          <w:rFonts w:ascii="Gotham Light" w:eastAsia="Calibri" w:hAnsi="Gotham Light"/>
          <w:b/>
          <w:lang w:eastAsia="en-US"/>
        </w:rPr>
        <w:tab/>
        <w:t>polgármester</w:t>
      </w:r>
    </w:p>
    <w:p w14:paraId="5E1AD7BB" w14:textId="53074092" w:rsidR="0008348D" w:rsidRDefault="0008348D">
      <w:pPr>
        <w:rPr>
          <w:rFonts w:ascii="Gotham Light" w:hAnsi="Gotham Light"/>
        </w:rPr>
      </w:pPr>
    </w:p>
    <w:p w14:paraId="58451327" w14:textId="330769F4" w:rsidR="00BB663E" w:rsidRDefault="00BB663E">
      <w:pPr>
        <w:rPr>
          <w:rFonts w:ascii="Gotham Light" w:hAnsi="Gotham Light"/>
        </w:rPr>
      </w:pPr>
    </w:p>
    <w:p w14:paraId="3E78915A" w14:textId="326D1020" w:rsidR="005B5EED" w:rsidRDefault="005B5EED">
      <w:pPr>
        <w:rPr>
          <w:rFonts w:ascii="Gotham Light" w:hAnsi="Gotham Light"/>
        </w:rPr>
      </w:pPr>
    </w:p>
    <w:p w14:paraId="1D105AB8" w14:textId="1774F613" w:rsidR="005B5EED" w:rsidRDefault="005B5EED">
      <w:pPr>
        <w:rPr>
          <w:rFonts w:ascii="Gotham Light" w:hAnsi="Gotham Light"/>
        </w:rPr>
      </w:pPr>
    </w:p>
    <w:p w14:paraId="7D10F756" w14:textId="0EEDA68A" w:rsidR="005B5EED" w:rsidRDefault="005B5EED">
      <w:pPr>
        <w:rPr>
          <w:rFonts w:ascii="Gotham Light" w:hAnsi="Gotham Light"/>
        </w:rPr>
      </w:pPr>
    </w:p>
    <w:p w14:paraId="4E1ABF31" w14:textId="7325AA71" w:rsidR="005B5EED" w:rsidRDefault="005B5EED">
      <w:pPr>
        <w:rPr>
          <w:rFonts w:ascii="Gotham Light" w:hAnsi="Gotham Light"/>
        </w:rPr>
      </w:pPr>
    </w:p>
    <w:p w14:paraId="0708A39F" w14:textId="7179B3E5" w:rsidR="005B5EED" w:rsidRDefault="005B5EED">
      <w:pPr>
        <w:rPr>
          <w:rFonts w:ascii="Gotham Light" w:hAnsi="Gotham Light"/>
        </w:rPr>
      </w:pPr>
    </w:p>
    <w:p w14:paraId="64F74DAD" w14:textId="7E6BDEDA" w:rsidR="005B5EED" w:rsidRDefault="005B5EED">
      <w:pPr>
        <w:rPr>
          <w:rFonts w:ascii="Gotham Light" w:hAnsi="Gotham Light"/>
        </w:rPr>
      </w:pPr>
    </w:p>
    <w:p w14:paraId="0B515ED0" w14:textId="4BAF10BA" w:rsidR="005B5EED" w:rsidRDefault="005B5EED">
      <w:pPr>
        <w:rPr>
          <w:rFonts w:ascii="Gotham Light" w:hAnsi="Gotham Light"/>
        </w:rPr>
      </w:pPr>
    </w:p>
    <w:p w14:paraId="16218E22" w14:textId="20566AAC" w:rsidR="005B5EED" w:rsidRDefault="005B5EED">
      <w:pPr>
        <w:rPr>
          <w:rFonts w:ascii="Gotham Light" w:hAnsi="Gotham Light"/>
        </w:rPr>
      </w:pPr>
    </w:p>
    <w:p w14:paraId="2E47046E" w14:textId="7581AF6C" w:rsidR="005B5EED" w:rsidRDefault="005B5EED">
      <w:pPr>
        <w:rPr>
          <w:rFonts w:ascii="Gotham Light" w:hAnsi="Gotham Light"/>
        </w:rPr>
      </w:pPr>
    </w:p>
    <w:p w14:paraId="0B33BCAC" w14:textId="5AD9BE77" w:rsidR="005B5EED" w:rsidRDefault="005B5EED">
      <w:pPr>
        <w:rPr>
          <w:rFonts w:ascii="Gotham Light" w:hAnsi="Gotham Light"/>
        </w:rPr>
      </w:pPr>
    </w:p>
    <w:p w14:paraId="6E6CCCF8" w14:textId="5F003BF4" w:rsidR="005B5EED" w:rsidRDefault="005B5EED">
      <w:pPr>
        <w:rPr>
          <w:rFonts w:ascii="Gotham Light" w:hAnsi="Gotham Light"/>
        </w:rPr>
      </w:pPr>
    </w:p>
    <w:p w14:paraId="2708F534" w14:textId="1DB3A582" w:rsidR="005B5EED" w:rsidRDefault="005B5EED">
      <w:pPr>
        <w:rPr>
          <w:rFonts w:ascii="Gotham Light" w:hAnsi="Gotham Light"/>
        </w:rPr>
      </w:pPr>
    </w:p>
    <w:p w14:paraId="0FE128FF" w14:textId="4BEE7E07" w:rsidR="005B5EED" w:rsidRDefault="005B5EED">
      <w:pPr>
        <w:rPr>
          <w:rFonts w:ascii="Gotham Light" w:hAnsi="Gotham Light"/>
        </w:rPr>
      </w:pPr>
    </w:p>
    <w:p w14:paraId="17659FA6" w14:textId="30AA5343" w:rsidR="005B5EED" w:rsidRDefault="005B5EED">
      <w:pPr>
        <w:rPr>
          <w:rFonts w:ascii="Gotham Light" w:hAnsi="Gotham Light"/>
        </w:rPr>
      </w:pPr>
    </w:p>
    <w:p w14:paraId="1148EE69" w14:textId="35EEE70B" w:rsidR="005B5EED" w:rsidRDefault="005B5EED">
      <w:pPr>
        <w:rPr>
          <w:rFonts w:ascii="Gotham Light" w:hAnsi="Gotham Light"/>
        </w:rPr>
      </w:pPr>
    </w:p>
    <w:p w14:paraId="292273FA" w14:textId="29C815A3" w:rsidR="005B5EED" w:rsidRDefault="005B5EED">
      <w:pPr>
        <w:rPr>
          <w:rFonts w:ascii="Gotham Light" w:hAnsi="Gotham Light"/>
        </w:rPr>
      </w:pPr>
    </w:p>
    <w:p w14:paraId="7BF2E38E" w14:textId="3010BA85" w:rsidR="005B5EED" w:rsidRDefault="005B5EED">
      <w:pPr>
        <w:rPr>
          <w:rFonts w:ascii="Gotham Light" w:hAnsi="Gotham Light"/>
        </w:rPr>
      </w:pPr>
    </w:p>
    <w:p w14:paraId="0CD04494" w14:textId="2CE3A773" w:rsidR="005B5EED" w:rsidRDefault="005B5EED">
      <w:pPr>
        <w:rPr>
          <w:rFonts w:ascii="Gotham Light" w:hAnsi="Gotham Light"/>
        </w:rPr>
      </w:pPr>
    </w:p>
    <w:p w14:paraId="349BBDC5" w14:textId="55CC03FC" w:rsidR="005B5EED" w:rsidRDefault="005B5EED">
      <w:pPr>
        <w:rPr>
          <w:rFonts w:ascii="Gotham Light" w:hAnsi="Gotham Light"/>
        </w:rPr>
      </w:pPr>
    </w:p>
    <w:p w14:paraId="0EC1B716" w14:textId="389986FB" w:rsidR="005B5EED" w:rsidRDefault="005B5EED">
      <w:pPr>
        <w:rPr>
          <w:rFonts w:ascii="Gotham Light" w:hAnsi="Gotham Light"/>
        </w:rPr>
      </w:pPr>
    </w:p>
    <w:p w14:paraId="74DC29AA" w14:textId="3D3760D5" w:rsidR="005B5EED" w:rsidRDefault="005B5EED">
      <w:pPr>
        <w:rPr>
          <w:rFonts w:ascii="Gotham Light" w:hAnsi="Gotham Light"/>
        </w:rPr>
      </w:pPr>
    </w:p>
    <w:p w14:paraId="108AB1CF" w14:textId="33D4114A" w:rsidR="005B5EED" w:rsidRDefault="005B5EED">
      <w:pPr>
        <w:rPr>
          <w:rFonts w:ascii="Gotham Light" w:hAnsi="Gotham Light"/>
        </w:rPr>
      </w:pPr>
    </w:p>
    <w:p w14:paraId="69A81B79" w14:textId="7132D7C2" w:rsidR="005B5EED" w:rsidRDefault="005B5EED">
      <w:pPr>
        <w:rPr>
          <w:rFonts w:ascii="Gotham Light" w:hAnsi="Gotham Light"/>
        </w:rPr>
      </w:pPr>
    </w:p>
    <w:p w14:paraId="468C0F68" w14:textId="0637F236" w:rsidR="005B5EED" w:rsidRDefault="005B5EED">
      <w:pPr>
        <w:rPr>
          <w:rFonts w:ascii="Gotham Light" w:hAnsi="Gotham Light"/>
        </w:rPr>
      </w:pPr>
    </w:p>
    <w:p w14:paraId="2B53A489" w14:textId="42DBE7F9" w:rsidR="005B5EED" w:rsidRDefault="005B5EED">
      <w:pPr>
        <w:rPr>
          <w:rFonts w:ascii="Gotham Light" w:hAnsi="Gotham Light"/>
        </w:rPr>
      </w:pPr>
    </w:p>
    <w:p w14:paraId="095F0AE2" w14:textId="77777777" w:rsidR="005B5EED" w:rsidRDefault="005B5EED">
      <w:pPr>
        <w:rPr>
          <w:rFonts w:ascii="Gotham Light" w:hAnsi="Gotham Light"/>
        </w:rPr>
      </w:pPr>
    </w:p>
    <w:p w14:paraId="45CA91D6" w14:textId="77777777" w:rsidR="000F5868" w:rsidRDefault="000F5868">
      <w:pPr>
        <w:rPr>
          <w:rFonts w:ascii="Gotham Light" w:hAnsi="Gotham Light"/>
        </w:rPr>
      </w:pPr>
    </w:p>
    <w:p w14:paraId="07499391" w14:textId="77777777" w:rsidR="000F5868" w:rsidRDefault="000F5868">
      <w:pPr>
        <w:rPr>
          <w:rFonts w:ascii="Gotham Light" w:hAnsi="Gotham Light"/>
        </w:rPr>
      </w:pPr>
    </w:p>
    <w:p w14:paraId="2CAEC678" w14:textId="77777777" w:rsidR="000F5868" w:rsidRDefault="000F5868">
      <w:pPr>
        <w:rPr>
          <w:rFonts w:ascii="Gotham Light" w:hAnsi="Gotham Light"/>
        </w:rPr>
      </w:pPr>
    </w:p>
    <w:p w14:paraId="4800A430" w14:textId="77777777" w:rsidR="000F5868" w:rsidRDefault="000F5868">
      <w:pPr>
        <w:rPr>
          <w:rFonts w:ascii="Gotham Light" w:hAnsi="Gotham Light"/>
        </w:rPr>
      </w:pPr>
    </w:p>
    <w:p w14:paraId="5BA7A0EC" w14:textId="77777777" w:rsidR="000F5868" w:rsidRDefault="000F5868">
      <w:pPr>
        <w:rPr>
          <w:rFonts w:ascii="Gotham Light" w:hAnsi="Gotham Light"/>
        </w:rPr>
      </w:pPr>
    </w:p>
    <w:p w14:paraId="400E2037" w14:textId="77777777" w:rsidR="000F5868" w:rsidRDefault="000F5868">
      <w:pPr>
        <w:rPr>
          <w:rFonts w:ascii="Gotham Light" w:hAnsi="Gotham Light"/>
        </w:rPr>
      </w:pPr>
    </w:p>
    <w:p w14:paraId="6ADB291A" w14:textId="39A611D8" w:rsidR="005B5EED" w:rsidRPr="005B5EED" w:rsidRDefault="005B5EED" w:rsidP="005B5EED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Gyál Város Önkormányzata Képviselő-testületének .../</w:t>
      </w:r>
      <w:r>
        <w:rPr>
          <w:rFonts w:eastAsia="Noto Sans CJK SC Regular" w:cs="FreeSans"/>
          <w:b/>
          <w:bCs/>
          <w:kern w:val="2"/>
          <w:lang w:eastAsia="zh-CN" w:bidi="hi-IN"/>
        </w:rPr>
        <w:t>2022.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 xml:space="preserve"> (...) önkormányzati rendelete</w:t>
      </w:r>
    </w:p>
    <w:p w14:paraId="74C4C8D9" w14:textId="77777777" w:rsidR="005B5EED" w:rsidRPr="005B5EED" w:rsidRDefault="005B5EED" w:rsidP="005B5EED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 „TISZTA UDVAR, RENDES HÁZ” ELISMERŐ CÍM ALAPÍTÁSÁRÓL ÉS ADOMÁNYOZÁSÁNAK RENDJÉRŐL</w:t>
      </w:r>
    </w:p>
    <w:p w14:paraId="3C5A1728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Gyál Város Önkormányzatának Képviselő-testülete Magyarország Alaptörvénye 32. cikk (1) bekezdésének a) és i) pontjában meghatározott feladatkörében eljárva, Magyarország Alaptörvénye 32. cikk (2) bekezdésében meghatározott eredeti jogalkotói hatáskörében a következőket rendeli el:</w:t>
      </w:r>
    </w:p>
    <w:p w14:paraId="673729C7" w14:textId="77777777" w:rsidR="005B5EED" w:rsidRPr="005B5EED" w:rsidRDefault="005B5EED" w:rsidP="005B5EED">
      <w:pPr>
        <w:suppressAutoHyphens/>
        <w:spacing w:before="2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1. Az elismerő cím alapítása</w:t>
      </w:r>
    </w:p>
    <w:p w14:paraId="4A4AA5BD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14:paraId="2CC51376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Gyál Város Önkormányzatának (a továbbiakban: Önkormányzat) Képviselő-testülete (a továbbiakban: Képviselő-testület) a helyi környezet szépítése, a település esztétikus képének kialakítása, kulturált lakókörnyezetének fejlesztése terén nyújtott kiemelkedő teljesítmény elismerésére „Tiszta udvar, rendes ház” (a továbbiakban: elismerő cím) elismerést alapít.</w:t>
      </w:r>
    </w:p>
    <w:p w14:paraId="1F885A81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 Képviselő-testület az elismerő címet évente egy alkalommal a 2. §-ban meghatározottaknak megfelelően adományozhatja az elismerésre érdemes ingatlanok tulajdonosainak.</w:t>
      </w:r>
    </w:p>
    <w:p w14:paraId="4D04C906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2. §</w:t>
      </w:r>
    </w:p>
    <w:p w14:paraId="4BA0D3EE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Az elismerő cím adományozható Gyál város teljes közigazgatási területén található ingatlanok tulajdonosainak, akinek ingatlanán elhelyezkedő családi háza, társasháza, valamint kertje, udvara (a továbbiakban együtt: ingatlan), illetve az ingatlan előtti közterület megjelenésében harmonikusan, esztétikusan illeszkedik a környezetéhez, és hozzájárul Gyál város esztétikusabb látképéhez.</w:t>
      </w:r>
    </w:p>
    <w:p w14:paraId="73EF28C0" w14:textId="77777777" w:rsidR="005B5EED" w:rsidRPr="005B5EED" w:rsidRDefault="005B5EED" w:rsidP="005B5EED">
      <w:pPr>
        <w:suppressAutoHyphens/>
        <w:spacing w:before="2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2. Eljárási szabályok, pályázat benyújtás, a döntés előkészítése</w:t>
      </w:r>
    </w:p>
    <w:p w14:paraId="38FB3F0B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3. §</w:t>
      </w:r>
    </w:p>
    <w:p w14:paraId="19AE550D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Az elismerő cím elnyerésére a pályázati felhívást a Képviselő-testület hirdeti meg évente egy alkalommal, április 30. napjáig. A pályázati felhívásról szóló döntéssel egy időben – a Képviselő-testület Környezetvédelmi és Közbiztonsági Bizottságának (a továbbiakban: KKB) javaslata alapján – a Képviselő-testület dönt a pályázatokat elbíráló háromtagú szakmai bíráló bizottság (a továbbiakban: Bíráló bizottság) összetételéről.</w:t>
      </w:r>
    </w:p>
    <w:p w14:paraId="50019536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Az elismerő címre az ingatlanok tulajdonosai pályázhatnak minden év május 31. napjáig a Gyáli Polgármesteri Hivatal (a továbbiakban: Hivatal) Szervezési és Humánpolitikai Irodáján (a továbbiakban: Iroda) az 1. melléklet szerinti jelentkezési lap benyújtásával.</w:t>
      </w:r>
    </w:p>
    <w:p w14:paraId="67C60903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lastRenderedPageBreak/>
        <w:t>4. §</w:t>
      </w:r>
    </w:p>
    <w:p w14:paraId="3354B479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A pályázati határidő lejártát követő tíz napon belül az Iroda gondoskodik a jelentkezési lapok Bíráló bizottság tagjai részére történő átadásáról.</w:t>
      </w:r>
    </w:p>
    <w:p w14:paraId="539C4D83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 Bíráló bizottság tagjai a 2. melléklet szerinti értékelési szempontsor alapján helyszíni ellenőrzés során értékelik a pályázatokat. A Bíráló bizottság az egyes pályázók értékelő lapjait összesíti, mely keretében átlagolja az egyes pályázók elért pontszámait. Az egyes pályázók végeredményét a Bíráló bizottság százalékos formában állapítja meg. A végeredményt tartalmazó dokumentumot a Bíráló bizottság minden év augusztus 21. napjáig visszajuttatja az Irodához.</w:t>
      </w:r>
    </w:p>
    <w:p w14:paraId="2E568657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(3) A (2) bekezdés szerinti végeredményt tartalmazó dokumentum alapján az elismerő cím adományozásáról szóló döntés előterjesztését az Iroda végzi.</w:t>
      </w:r>
    </w:p>
    <w:p w14:paraId="486C72B9" w14:textId="77777777" w:rsidR="005B5EED" w:rsidRPr="005B5EED" w:rsidRDefault="005B5EED" w:rsidP="005B5EED">
      <w:pPr>
        <w:suppressAutoHyphens/>
        <w:spacing w:before="2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3. Az elismerő cím adományozása, díjazása</w:t>
      </w:r>
    </w:p>
    <w:p w14:paraId="037A091D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5. §</w:t>
      </w:r>
    </w:p>
    <w:p w14:paraId="7BBC5235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Az elismerő cím adományozásáról és visszavonásáról a Képviselő-testület dönt a KKB javaslata alapján minden év szeptember hónapban esedékes rendes ülésén.</w:t>
      </w:r>
    </w:p>
    <w:p w14:paraId="02AAAFB2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Az elismerő cím évente legfeljebb a tíz legmagasabb százalékot elérő pályázónak adományozható. Az elismerő cím adományozásához az elérhető pontok legalább 70%-át meg kell szerezni.</w:t>
      </w:r>
    </w:p>
    <w:p w14:paraId="6922FDA1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(3) Az elismerő címet nyert pályázók a Képviselő-testület döntését követően írásban értesítést kapnak.</w:t>
      </w:r>
    </w:p>
    <w:p w14:paraId="7E68EBA5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(4) Az elismerő címet a KKB elnöke ünnepélyes keretek között adja át a nyertes pályázóknak.</w:t>
      </w:r>
    </w:p>
    <w:p w14:paraId="1A2507D7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6. §</w:t>
      </w:r>
    </w:p>
    <w:p w14:paraId="19AA6FFD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Az elismerő címet elnyert ingatlan tulajdonosa egy a „Tiszta udvar, rendes ház” feliratú, 20 cm*30 cm nagyságú, az elismerő cím adományozásának évét, és „Gyál” feliratot tartalmazó, falra szerelhető táblát kap.</w:t>
      </w:r>
    </w:p>
    <w:p w14:paraId="3A970F2F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Az (1) bekezdés szerinti táblát az elismerő címmel érintett ingatlan közterület felé eső homlokzatára kell rögzíteni. Az elismerő cím elnyerését követően a tábla ingatlanon történő elhelyezéséről az ingatlan tulajdonosa gondoskodik.</w:t>
      </w:r>
    </w:p>
    <w:p w14:paraId="502E427C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(3) Az elismerő címet elnyert pályázó egyszeri bruttó 50 000.- Forint díjazásban részesül, melynek forrását az Önkormányzat a mindenkori éves költségvetésében biztosítja.</w:t>
      </w:r>
    </w:p>
    <w:p w14:paraId="19B962AB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7. §</w:t>
      </w:r>
    </w:p>
    <w:p w14:paraId="780B08DE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(1) Az elismerő cím elnyerését követő öt éven belül az elismerő címmel érintett ingatlanra vonatkozóan új pályázat nem nyújtható be.</w:t>
      </w:r>
    </w:p>
    <w:p w14:paraId="5A60292E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Az elismerő címet elnyert ingatlanokról és ingatlantulajdonosokról a Hivatal nyilvántartást vezet.</w:t>
      </w:r>
    </w:p>
    <w:p w14:paraId="36189F5B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8. §</w:t>
      </w:r>
    </w:p>
    <w:p w14:paraId="69A63122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lastRenderedPageBreak/>
        <w:t>(1) Érdemtelenné válik az elismerő címre az, akinek az elismerő címmel érintett ingatlana rendezetlenné, elhanyagolttá válik, parlagfűvel fertőzött lesz.</w:t>
      </w:r>
    </w:p>
    <w:p w14:paraId="27B7E5B5" w14:textId="77777777" w:rsidR="005B5EED" w:rsidRPr="005B5EED" w:rsidRDefault="005B5EED" w:rsidP="005B5EED">
      <w:pPr>
        <w:suppressAutoHyphens/>
        <w:spacing w:before="24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(2) A KKB saját hatáskörében vagy hozzá érkezett kezdeményezés alapján felülvizsgálhatja a korábban adományozott elismerő címet. Amennyiben a díjazott ingatlan tulajdonosa érdemtelenné válik az elismerő címre, a KKB kezdeményezheti a Képviselő-testületnél az elismerő cím visszavonását.</w:t>
      </w:r>
    </w:p>
    <w:p w14:paraId="54F40A00" w14:textId="77777777" w:rsidR="005B5EED" w:rsidRPr="005B5EED" w:rsidRDefault="005B5EED" w:rsidP="005B5EED">
      <w:pPr>
        <w:suppressAutoHyphens/>
        <w:spacing w:before="2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4. Záró rendelkezések</w:t>
      </w:r>
    </w:p>
    <w:p w14:paraId="31307326" w14:textId="77777777" w:rsidR="005B5EED" w:rsidRPr="005B5EED" w:rsidRDefault="005B5EED" w:rsidP="005B5EED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9. §</w:t>
      </w:r>
    </w:p>
    <w:p w14:paraId="2ABE47C8" w14:textId="77777777" w:rsidR="005B5EED" w:rsidRPr="005B5EED" w:rsidRDefault="005B5EED" w:rsidP="005B5EED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Ez a rendelet 2022. április 5-én lép hatályba.</w:t>
      </w:r>
      <w:r w:rsidRPr="005B5EED">
        <w:rPr>
          <w:rFonts w:eastAsia="Noto Sans CJK SC Regular" w:cs="FreeSans"/>
          <w:kern w:val="2"/>
          <w:lang w:eastAsia="zh-CN" w:bidi="hi-IN"/>
        </w:rPr>
        <w:br w:type="page"/>
      </w:r>
    </w:p>
    <w:p w14:paraId="60D4885D" w14:textId="77777777" w:rsidR="005B5EED" w:rsidRPr="005B5EED" w:rsidRDefault="005B5EED" w:rsidP="005B5EED">
      <w:pPr>
        <w:suppressAutoHyphens/>
        <w:spacing w:after="140"/>
        <w:jc w:val="right"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  <w:r w:rsidRPr="005B5EED">
        <w:rPr>
          <w:rFonts w:eastAsia="Noto Sans CJK SC Regular" w:cs="FreeSans"/>
          <w:i/>
          <w:iCs/>
          <w:kern w:val="2"/>
          <w:u w:val="single"/>
          <w:lang w:eastAsia="zh-CN" w:bidi="hi-IN"/>
        </w:rPr>
        <w:lastRenderedPageBreak/>
        <w:t>1. melléklet</w:t>
      </w:r>
    </w:p>
    <w:p w14:paraId="54804747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Beküldési cím:</w:t>
      </w:r>
    </w:p>
    <w:p w14:paraId="583B536C" w14:textId="77777777" w:rsidR="005B5EED" w:rsidRPr="005B5EED" w:rsidRDefault="005B5EED" w:rsidP="005B5EED">
      <w:pPr>
        <w:suppressAutoHyphens/>
        <w:spacing w:before="220"/>
        <w:jc w:val="right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Beküldési határidő:</w:t>
      </w:r>
    </w:p>
    <w:p w14:paraId="76FC2DE6" w14:textId="77777777" w:rsidR="005B5EED" w:rsidRPr="005B5EED" w:rsidRDefault="005B5EED" w:rsidP="005B5EED">
      <w:pPr>
        <w:suppressAutoHyphens/>
        <w:spacing w:before="220"/>
        <w:jc w:val="right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MÁJUS 31.</w:t>
      </w:r>
    </w:p>
    <w:p w14:paraId="4379BE53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 xml:space="preserve">Gyáli Polgármesteri Hivatal </w:t>
      </w:r>
    </w:p>
    <w:p w14:paraId="3087540A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2360 Gyál, Kőrösi út 112-114.</w:t>
      </w:r>
    </w:p>
    <w:p w14:paraId="52AFCDF6" w14:textId="77777777" w:rsidR="005B5EED" w:rsidRPr="005B5EED" w:rsidRDefault="005B5EED" w:rsidP="005B5EED">
      <w:pPr>
        <w:suppressAutoHyphens/>
        <w:spacing w:before="22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Jelentkezési lap</w:t>
      </w:r>
    </w:p>
    <w:p w14:paraId="3D7D3766" w14:textId="77777777" w:rsidR="005B5EED" w:rsidRPr="005B5EED" w:rsidRDefault="005B5EED" w:rsidP="005B5EED">
      <w:pPr>
        <w:suppressAutoHyphens/>
        <w:spacing w:before="220"/>
        <w:jc w:val="center"/>
        <w:rPr>
          <w:rFonts w:eastAsia="Noto Sans CJK SC Regular" w:cs="FreeSans"/>
          <w:b/>
          <w:bCs/>
          <w:i/>
          <w:i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i/>
          <w:iCs/>
          <w:kern w:val="2"/>
          <w:lang w:eastAsia="zh-CN" w:bidi="hi-IN"/>
        </w:rPr>
        <w:t>a „Tiszta udvar, rendes ház” elismerő cím elnyerésére</w:t>
      </w:r>
    </w:p>
    <w:p w14:paraId="07C32684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A pályázó (ingatlantulajdonos) adatai:</w:t>
      </w:r>
    </w:p>
    <w:p w14:paraId="64A93CFD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 xml:space="preserve">1.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Neve:</w:t>
      </w:r>
    </w:p>
    <w:p w14:paraId="4B95A81A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2.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Lakcíme:</w:t>
      </w:r>
    </w:p>
    <w:p w14:paraId="475EC064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3.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Telefonszáma:</w:t>
      </w:r>
    </w:p>
    <w:p w14:paraId="19079918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4.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Elektronikus levelezési címe:</w:t>
      </w:r>
    </w:p>
    <w:p w14:paraId="5388DC40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A pályázatra nevezett ingatlan adatai:</w:t>
      </w:r>
    </w:p>
    <w:p w14:paraId="4476555F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1.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Címe:</w:t>
      </w:r>
    </w:p>
    <w:p w14:paraId="0AB5FA5A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2.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Helyrajzi száma:</w:t>
      </w:r>
    </w:p>
    <w:p w14:paraId="02520433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A pályázatra nevezett ingatlan rövid leírás, a pályázat indoklása:</w:t>
      </w:r>
    </w:p>
    <w:p w14:paraId="1F77C02B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Aláírásommal beleegyezem, hogy a Szakmai bíráló bizottság tagjai előre egyeztetett időpontban helyszíni ellenőrzés keretében ellenőrizzék, hogy a pályázatra nevezett ingatlan megfelel-e pályázati feltételeknek, és értékeljék az ingatlant.</w:t>
      </w:r>
    </w:p>
    <w:p w14:paraId="5013E878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 xml:space="preserve">Gyál, </w:t>
      </w:r>
      <w:proofErr w:type="gramStart"/>
      <w:r w:rsidRPr="005B5EED">
        <w:rPr>
          <w:rFonts w:eastAsia="Noto Sans CJK SC Regular" w:cs="FreeSans"/>
          <w:b/>
          <w:bCs/>
          <w:kern w:val="2"/>
          <w:lang w:eastAsia="zh-CN" w:bidi="hi-IN"/>
        </w:rPr>
        <w:t>20….</w:t>
      </w:r>
      <w:proofErr w:type="gramEnd"/>
      <w:r w:rsidRPr="005B5EED">
        <w:rPr>
          <w:rFonts w:eastAsia="Noto Sans CJK SC Regular" w:cs="FreeSans"/>
          <w:b/>
          <w:bCs/>
          <w:kern w:val="2"/>
          <w:lang w:eastAsia="zh-CN" w:bidi="hi-IN"/>
        </w:rPr>
        <w:t>. május „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„.</w:t>
      </w:r>
    </w:p>
    <w:p w14:paraId="26CA32F0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ingatlantulajdonos aláírása</w:t>
      </w:r>
    </w:p>
    <w:p w14:paraId="3610F7E1" w14:textId="77777777" w:rsidR="005B5EED" w:rsidRPr="005B5EED" w:rsidRDefault="005B5EED" w:rsidP="005B5EED">
      <w:pPr>
        <w:suppressAutoHyphens/>
        <w:spacing w:before="22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Adatkezelési nyilatkozat</w:t>
      </w:r>
    </w:p>
    <w:p w14:paraId="440252A6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 xml:space="preserve">Kijelentem, hogy személyes adataim kezeléséről tájékoztatásban részesültem, a vonatkozó Adatkezelési tájékoztatót – www.gyal.hu/adatvedelem – megismertem, és megértettem, annak tartalmát elfogadom. Hozzájárulok a jelentkezési lapban szereplő adatoknak a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 xml:space="preserve">„Tiszta udvar, rendes ház” elismerő cím elnyerésére vonatkozó eljárás </w:t>
      </w:r>
      <w:r w:rsidRPr="005B5EED">
        <w:rPr>
          <w:rFonts w:eastAsia="Noto Sans CJK SC Regular" w:cs="FreeSans"/>
          <w:kern w:val="2"/>
          <w:lang w:eastAsia="zh-CN" w:bidi="hi-IN"/>
        </w:rPr>
        <w:t>során történő felhasználásához.</w:t>
      </w:r>
    </w:p>
    <w:p w14:paraId="282970F7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 xml:space="preserve">Gyál, 20……… május </w:t>
      </w:r>
      <w:proofErr w:type="gramStart"/>
      <w:r w:rsidRPr="005B5EED">
        <w:rPr>
          <w:rFonts w:eastAsia="Noto Sans CJK SC Regular" w:cs="FreeSans"/>
          <w:b/>
          <w:bCs/>
          <w:kern w:val="2"/>
          <w:lang w:eastAsia="zh-CN" w:bidi="hi-IN"/>
        </w:rPr>
        <w:t>„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„</w:t>
      </w:r>
      <w:proofErr w:type="gramEnd"/>
    </w:p>
    <w:p w14:paraId="58DF7238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ingatlantulajdonos aláírása</w:t>
      </w:r>
      <w:r w:rsidRPr="005B5EED">
        <w:rPr>
          <w:rFonts w:eastAsia="Noto Sans CJK SC Regular" w:cs="FreeSans"/>
          <w:kern w:val="2"/>
          <w:lang w:eastAsia="zh-CN" w:bidi="hi-IN"/>
        </w:rPr>
        <w:br w:type="page"/>
      </w:r>
    </w:p>
    <w:p w14:paraId="0F2DBAEB" w14:textId="77777777" w:rsidR="005B5EED" w:rsidRPr="005B5EED" w:rsidRDefault="005B5EED" w:rsidP="005B5EED">
      <w:pPr>
        <w:suppressAutoHyphens/>
        <w:spacing w:after="140"/>
        <w:jc w:val="right"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  <w:r w:rsidRPr="005B5EED">
        <w:rPr>
          <w:rFonts w:eastAsia="Noto Sans CJK SC Regular" w:cs="FreeSans"/>
          <w:i/>
          <w:iCs/>
          <w:kern w:val="2"/>
          <w:u w:val="single"/>
          <w:lang w:eastAsia="zh-CN" w:bidi="hi-IN"/>
        </w:rPr>
        <w:lastRenderedPageBreak/>
        <w:t>2. melléklet</w:t>
      </w:r>
    </w:p>
    <w:p w14:paraId="6868846A" w14:textId="77777777" w:rsidR="005B5EED" w:rsidRPr="005B5EED" w:rsidRDefault="005B5EED" w:rsidP="005B5EED">
      <w:pPr>
        <w:suppressAutoHyphens/>
        <w:spacing w:before="22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Értékelési szempontsor</w:t>
      </w:r>
    </w:p>
    <w:p w14:paraId="0CACB572" w14:textId="77777777" w:rsidR="005B5EED" w:rsidRPr="005B5EED" w:rsidRDefault="005B5EED" w:rsidP="005B5EED">
      <w:pPr>
        <w:suppressAutoHyphens/>
        <w:spacing w:before="220"/>
        <w:jc w:val="center"/>
        <w:rPr>
          <w:rFonts w:eastAsia="Noto Sans CJK SC Regular" w:cs="FreeSans"/>
          <w:b/>
          <w:bCs/>
          <w:i/>
          <w:iCs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i/>
          <w:iCs/>
          <w:kern w:val="2"/>
          <w:lang w:eastAsia="zh-CN" w:bidi="hi-IN"/>
        </w:rPr>
        <w:t>a „Tiszta udvar, rendes ház” elismerő cím elnyerésére</w:t>
      </w:r>
    </w:p>
    <w:p w14:paraId="58B98F35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1. Építmény állapota pont</w:t>
      </w:r>
    </w:p>
    <w:p w14:paraId="61B7D851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2. Ingatlan előtti közterület rendezettsége pont</w:t>
      </w:r>
    </w:p>
    <w:p w14:paraId="64F28320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3. Melléképület(</w:t>
      </w:r>
      <w:proofErr w:type="spellStart"/>
      <w:r w:rsidRPr="005B5EED">
        <w:rPr>
          <w:rFonts w:eastAsia="Noto Sans CJK SC Regular" w:cs="FreeSans"/>
          <w:kern w:val="2"/>
          <w:lang w:eastAsia="zh-CN" w:bidi="hi-IN"/>
        </w:rPr>
        <w:t>ek</w:t>
      </w:r>
      <w:proofErr w:type="spellEnd"/>
      <w:r w:rsidRPr="005B5EED">
        <w:rPr>
          <w:rFonts w:eastAsia="Noto Sans CJK SC Regular" w:cs="FreeSans"/>
          <w:kern w:val="2"/>
          <w:lang w:eastAsia="zh-CN" w:bidi="hi-IN"/>
        </w:rPr>
        <w:t>) rendben tartása pont</w:t>
      </w:r>
    </w:p>
    <w:p w14:paraId="469D4B73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4. Állattartás megfelelősége pont</w:t>
      </w:r>
    </w:p>
    <w:p w14:paraId="1B64590A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5. Udvar, kert rendezettsége pont</w:t>
      </w:r>
    </w:p>
    <w:p w14:paraId="73B89B70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6. Virágosítás, balkon, konyhakert állapota pont</w:t>
      </w:r>
    </w:p>
    <w:p w14:paraId="0C300A7B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7. Hulladékgyűjtés-, és tárolás pont</w:t>
      </w:r>
    </w:p>
    <w:p w14:paraId="2A0ECEA7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 xml:space="preserve">8. </w:t>
      </w:r>
      <w:proofErr w:type="spellStart"/>
      <w:r w:rsidRPr="005B5EED">
        <w:rPr>
          <w:rFonts w:eastAsia="Noto Sans CJK SC Regular" w:cs="FreeSans"/>
          <w:kern w:val="2"/>
          <w:lang w:eastAsia="zh-CN" w:bidi="hi-IN"/>
        </w:rPr>
        <w:t>Kertíés</w:t>
      </w:r>
      <w:proofErr w:type="spellEnd"/>
      <w:r w:rsidRPr="005B5EED">
        <w:rPr>
          <w:rFonts w:eastAsia="Noto Sans CJK SC Regular" w:cs="FreeSans"/>
          <w:kern w:val="2"/>
          <w:lang w:eastAsia="zh-CN" w:bidi="hi-IN"/>
        </w:rPr>
        <w:t>, és kapu állapota pont</w:t>
      </w:r>
    </w:p>
    <w:p w14:paraId="151A9877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9. Tisztaság pont</w:t>
      </w:r>
    </w:p>
    <w:p w14:paraId="3857BEC2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10. Ötletesség, egyediség pont</w:t>
      </w:r>
    </w:p>
    <w:p w14:paraId="193DF4CA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11. Összkép, összbenyomás pont</w:t>
      </w:r>
    </w:p>
    <w:p w14:paraId="78E4BAD4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Értékelési pontszám</w:t>
      </w:r>
      <w:r w:rsidRPr="005B5EED">
        <w:rPr>
          <w:rFonts w:eastAsia="Noto Sans CJK SC Regular" w:cs="FreeSans"/>
          <w:kern w:val="2"/>
          <w:lang w:eastAsia="zh-CN" w:bidi="hi-IN"/>
        </w:rPr>
        <w:t xml:space="preserve"> </w:t>
      </w:r>
      <w:r w:rsidRPr="005B5EED">
        <w:rPr>
          <w:rFonts w:eastAsia="Noto Sans CJK SC Regular" w:cs="FreeSans"/>
          <w:b/>
          <w:bCs/>
          <w:kern w:val="2"/>
          <w:lang w:eastAsia="zh-CN" w:bidi="hi-IN"/>
        </w:rPr>
        <w:t>pont</w:t>
      </w:r>
    </w:p>
    <w:p w14:paraId="79E041DC" w14:textId="77777777" w:rsidR="005B5EED" w:rsidRPr="005B5EED" w:rsidRDefault="005B5EED" w:rsidP="005B5EED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  <w:sectPr w:rsidR="005B5EED" w:rsidRPr="005B5EED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5B5EED">
        <w:rPr>
          <w:rFonts w:eastAsia="Noto Sans CJK SC Regular" w:cs="FreeSans"/>
          <w:kern w:val="2"/>
          <w:lang w:eastAsia="zh-CN" w:bidi="hi-IN"/>
        </w:rPr>
        <w:t xml:space="preserve">Minden szempont 1 ponttól 10 pontig terjedő skálán pontozható, ha valamely szempont nem értelmezhető, nem releváns, akkor az a szempont nem kap pontot (pl. ha nincs állattartás, vagy nincs melléképület). Az </w:t>
      </w:r>
      <w:proofErr w:type="spellStart"/>
      <w:r w:rsidRPr="005B5EED">
        <w:rPr>
          <w:rFonts w:eastAsia="Noto Sans CJK SC Regular" w:cs="FreeSans"/>
          <w:kern w:val="2"/>
          <w:lang w:eastAsia="zh-CN" w:bidi="hi-IN"/>
        </w:rPr>
        <w:t>összpontszámot</w:t>
      </w:r>
      <w:proofErr w:type="spellEnd"/>
      <w:r w:rsidRPr="005B5EED">
        <w:rPr>
          <w:rFonts w:eastAsia="Noto Sans CJK SC Regular" w:cs="FreeSans"/>
          <w:kern w:val="2"/>
          <w:lang w:eastAsia="zh-CN" w:bidi="hi-IN"/>
        </w:rPr>
        <w:t xml:space="preserve"> annyival kell osztani, ahány szempontot a Bíráló bizottság tagja értékelt, és így kapjuk meg az értékelési pontszámot (két tizedes számjegyre kerekítve).</w:t>
      </w:r>
    </w:p>
    <w:p w14:paraId="2B4B9606" w14:textId="77777777" w:rsidR="005B5EED" w:rsidRPr="005B5EED" w:rsidRDefault="005B5EED" w:rsidP="005B5EED">
      <w:pPr>
        <w:suppressAutoHyphens/>
        <w:spacing w:line="288" w:lineRule="auto"/>
        <w:jc w:val="center"/>
        <w:rPr>
          <w:rFonts w:eastAsia="Noto Sans CJK SC Regular" w:cs="FreeSans"/>
          <w:kern w:val="2"/>
          <w:lang w:eastAsia="zh-CN" w:bidi="hi-IN"/>
        </w:rPr>
      </w:pPr>
    </w:p>
    <w:p w14:paraId="0DC73CD3" w14:textId="77777777" w:rsidR="005B5EED" w:rsidRPr="005B5EED" w:rsidRDefault="005B5EED" w:rsidP="005B5EED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kern w:val="2"/>
          <w:lang w:eastAsia="zh-CN" w:bidi="hi-IN"/>
        </w:rPr>
        <w:t>Végső előterjesztői indokolás</w:t>
      </w:r>
    </w:p>
    <w:p w14:paraId="2F75198F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Társadalmi hatás</w:t>
      </w:r>
      <w:r w:rsidRPr="005B5EED">
        <w:rPr>
          <w:rFonts w:eastAsia="Noto Sans CJK SC Regular" w:cs="FreeSans"/>
          <w:kern w:val="2"/>
          <w:lang w:eastAsia="zh-CN" w:bidi="hi-IN"/>
        </w:rPr>
        <w:t>: A lakosság motiválása a környezetük szebbé, rendezettebbé, kulturáltabbá tételére. Az ingatlan előtti közterület gondozása megjelenésében harmonikusan, esztétikusan illeszkedik a környezetéhez, és hozzájárul Gyál város esztétikusabb látképéhez.</w:t>
      </w:r>
    </w:p>
    <w:p w14:paraId="3A62518D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Gazdasági, költségvetési hatás</w:t>
      </w:r>
      <w:r w:rsidRPr="005B5EED">
        <w:rPr>
          <w:rFonts w:eastAsia="Noto Sans CJK SC Regular" w:cs="FreeSans"/>
          <w:kern w:val="2"/>
          <w:lang w:eastAsia="zh-CN" w:bidi="hi-IN"/>
        </w:rPr>
        <w:t>: Az előterjesztésben foglalt tervezet az önkormányzati költségvetésre 2022. évtől maximális 500 000.- Ft/év kiadásnövekedést jelent.</w:t>
      </w:r>
    </w:p>
    <w:p w14:paraId="68DF5674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Környezeti következményei</w:t>
      </w:r>
      <w:r w:rsidRPr="005B5EED">
        <w:rPr>
          <w:rFonts w:eastAsia="Noto Sans CJK SC Regular" w:cs="FreeSans"/>
          <w:kern w:val="2"/>
          <w:lang w:eastAsia="zh-CN" w:bidi="hi-IN"/>
        </w:rPr>
        <w:t>: A gyáli lakosok lakóingatlanuk szépítésével nem csupán a városképet, megjelenését emelik, hanem az őket körülvevő környezetük ápolásával járulnak hozzá a zöldfelület gazdálkodás sikeréhez. Egyúttal szemléletformáló hatással bíró tevékenység, hiszen a folyamatos művelés és zöldfelület karbantartás a jövő generációk részére is példamutató értékű lesz.</w:t>
      </w:r>
    </w:p>
    <w:p w14:paraId="5B047DE0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Egészségi következményei</w:t>
      </w:r>
      <w:r w:rsidRPr="005B5EED">
        <w:rPr>
          <w:rFonts w:eastAsia="Noto Sans CJK SC Regular" w:cs="FreeSans"/>
          <w:kern w:val="2"/>
          <w:lang w:eastAsia="zh-CN" w:bidi="hi-IN"/>
        </w:rPr>
        <w:t>: A zöldfelület rendszeres karbantartása hozzásegítheti a várost a minden évben kialakuló irritációt okozó pollenkoncentráció alacsony szinten való tartásához.</w:t>
      </w:r>
    </w:p>
    <w:p w14:paraId="565DDD21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Adminisztratív terheket befolyásoló hatásai</w:t>
      </w:r>
      <w:r w:rsidRPr="005B5EED">
        <w:rPr>
          <w:rFonts w:eastAsia="Noto Sans CJK SC Regular" w:cs="FreeSans"/>
          <w:kern w:val="2"/>
          <w:lang w:eastAsia="zh-CN" w:bidi="hi-IN"/>
        </w:rPr>
        <w:t>: A rendelet módosításával a Gyáli Polgármesteri Hivatal (illetékes irodájának) adminisztratív terhei jelentősen nem változnak.</w:t>
      </w:r>
    </w:p>
    <w:p w14:paraId="69F92443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Megalkotásának szükségessége</w:t>
      </w:r>
      <w:r w:rsidRPr="005B5EED">
        <w:rPr>
          <w:rFonts w:eastAsia="Noto Sans CJK SC Regular" w:cs="FreeSans"/>
          <w:kern w:val="2"/>
          <w:lang w:eastAsia="zh-CN" w:bidi="hi-IN"/>
        </w:rPr>
        <w:t>: Cél Gyál közigazgatási területén élő lakosság motiválása, szemléletformálása, egyúttal az, hogy a város lakóterülete, a magántulajdonban lévő zöldfelületek a közterületekhez hasonlóan, folyamatosan karbantartott és rendezett megjelenésűek legyenek.</w:t>
      </w:r>
    </w:p>
    <w:p w14:paraId="15F1000D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 jogalkotás elmaradásának várható következményei</w:t>
      </w:r>
      <w:r w:rsidRPr="005B5EED">
        <w:rPr>
          <w:rFonts w:eastAsia="Noto Sans CJK SC Regular" w:cs="FreeSans"/>
          <w:kern w:val="2"/>
          <w:lang w:eastAsia="zh-CN" w:bidi="hi-IN"/>
        </w:rPr>
        <w:t>: nem ismert.</w:t>
      </w:r>
    </w:p>
    <w:p w14:paraId="599BA0CD" w14:textId="77777777" w:rsidR="005B5EED" w:rsidRPr="005B5EED" w:rsidRDefault="005B5EED" w:rsidP="005B5EED">
      <w:pPr>
        <w:numPr>
          <w:ilvl w:val="0"/>
          <w:numId w:val="2"/>
        </w:numPr>
        <w:tabs>
          <w:tab w:val="left" w:pos="867"/>
        </w:tabs>
        <w:suppressAutoHyphens/>
        <w:spacing w:before="159" w:after="159"/>
        <w:ind w:left="867" w:right="159"/>
        <w:jc w:val="both"/>
        <w:rPr>
          <w:rFonts w:eastAsia="Noto Sans CJK SC Regular" w:cs="FreeSans"/>
          <w:kern w:val="2"/>
          <w:lang w:eastAsia="zh-CN" w:bidi="hi-IN"/>
        </w:rPr>
      </w:pPr>
      <w:r w:rsidRPr="005B5EED">
        <w:rPr>
          <w:rFonts w:eastAsia="Noto Sans CJK SC Regular" w:cs="FreeSans"/>
          <w:b/>
          <w:bCs/>
          <w:kern w:val="2"/>
          <w:lang w:eastAsia="zh-CN" w:bidi="hi-IN"/>
        </w:rPr>
        <w:t>Alkalmazásához szükséges személyi, szervezeti, tárgyi és pénzügyi feltételek</w:t>
      </w:r>
      <w:r w:rsidRPr="005B5EED">
        <w:rPr>
          <w:rFonts w:eastAsia="Noto Sans CJK SC Regular" w:cs="FreeSans"/>
          <w:kern w:val="2"/>
          <w:lang w:eastAsia="zh-CN" w:bidi="hi-IN"/>
        </w:rPr>
        <w:t>: jelenleg is rendelkezésre állnak.</w:t>
      </w:r>
    </w:p>
    <w:p w14:paraId="3532A91C" w14:textId="738E6BC3" w:rsidR="00BB663E" w:rsidRDefault="00BB663E">
      <w:pPr>
        <w:rPr>
          <w:rFonts w:ascii="Gotham Light" w:hAnsi="Gotham Light"/>
        </w:rPr>
      </w:pPr>
    </w:p>
    <w:p w14:paraId="39C91AD1" w14:textId="73168AE1" w:rsidR="00BB663E" w:rsidRDefault="00BB663E">
      <w:pPr>
        <w:rPr>
          <w:rFonts w:ascii="Gotham Light" w:hAnsi="Gotham Light"/>
        </w:rPr>
      </w:pPr>
    </w:p>
    <w:p w14:paraId="42DADA77" w14:textId="73820D4E" w:rsidR="00BB663E" w:rsidRDefault="00BB663E">
      <w:pPr>
        <w:rPr>
          <w:rFonts w:ascii="Gotham Light" w:hAnsi="Gotham Light"/>
        </w:rPr>
      </w:pPr>
    </w:p>
    <w:p w14:paraId="5F456D95" w14:textId="0589DDE6" w:rsidR="00BB663E" w:rsidRDefault="00BB663E">
      <w:pPr>
        <w:rPr>
          <w:rFonts w:ascii="Gotham Light" w:hAnsi="Gotham Light"/>
        </w:rPr>
      </w:pPr>
    </w:p>
    <w:p w14:paraId="15128232" w14:textId="77777777" w:rsidR="00BB663E" w:rsidRDefault="00BB663E">
      <w:pPr>
        <w:rPr>
          <w:rFonts w:ascii="Gotham Light" w:hAnsi="Gotham Light"/>
        </w:rPr>
      </w:pPr>
    </w:p>
    <w:p w14:paraId="3A523D13" w14:textId="77777777" w:rsidR="00BB663E" w:rsidRPr="0008348D" w:rsidRDefault="00BB663E">
      <w:pPr>
        <w:rPr>
          <w:rFonts w:ascii="Gotham Light" w:hAnsi="Gotham Light"/>
        </w:rPr>
      </w:pPr>
    </w:p>
    <w:sectPr w:rsidR="00BB663E" w:rsidRPr="000834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FFC4" w14:textId="77777777" w:rsidR="00504AAB" w:rsidRDefault="00504AAB">
      <w:r>
        <w:separator/>
      </w:r>
    </w:p>
  </w:endnote>
  <w:endnote w:type="continuationSeparator" w:id="0">
    <w:p w14:paraId="6C733C2E" w14:textId="77777777" w:rsidR="00504AAB" w:rsidRDefault="0050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D83" w14:textId="77777777" w:rsidR="005B5EED" w:rsidRDefault="005B5EE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F5868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97F6" w14:textId="77777777" w:rsidR="00644DC0" w:rsidRDefault="00BB663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F586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A34A" w14:textId="77777777" w:rsidR="00504AAB" w:rsidRDefault="00504AAB">
      <w:r>
        <w:separator/>
      </w:r>
    </w:p>
  </w:footnote>
  <w:footnote w:type="continuationSeparator" w:id="0">
    <w:p w14:paraId="32CFA985" w14:textId="77777777" w:rsidR="00504AAB" w:rsidRDefault="0050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21A"/>
    <w:multiLevelType w:val="multilevel"/>
    <w:tmpl w:val="A76430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68B2737"/>
    <w:multiLevelType w:val="hybridMultilevel"/>
    <w:tmpl w:val="95101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D"/>
    <w:rsid w:val="00051D8B"/>
    <w:rsid w:val="0008348D"/>
    <w:rsid w:val="000F5868"/>
    <w:rsid w:val="00106F38"/>
    <w:rsid w:val="00504AAB"/>
    <w:rsid w:val="00513CFD"/>
    <w:rsid w:val="0054454C"/>
    <w:rsid w:val="005B5EED"/>
    <w:rsid w:val="00867608"/>
    <w:rsid w:val="0092664A"/>
    <w:rsid w:val="00A97721"/>
    <w:rsid w:val="00AD2EF4"/>
    <w:rsid w:val="00B30FB8"/>
    <w:rsid w:val="00BB663E"/>
    <w:rsid w:val="00CF4668"/>
    <w:rsid w:val="00D32C5C"/>
    <w:rsid w:val="00E05EB0"/>
    <w:rsid w:val="00E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DAA"/>
  <w15:docId w15:val="{BBAD08DE-AA50-4405-8CDC-0300C0F1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348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664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97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BB66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663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338B9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E338B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kozerdeku/hirdetmenye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alph@gya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Krisztina</dc:creator>
  <cp:keywords/>
  <dc:description/>
  <cp:lastModifiedBy>Abonyi Tünde</cp:lastModifiedBy>
  <cp:revision>2</cp:revision>
  <dcterms:created xsi:type="dcterms:W3CDTF">2022-03-21T09:18:00Z</dcterms:created>
  <dcterms:modified xsi:type="dcterms:W3CDTF">2022-03-21T09:18:00Z</dcterms:modified>
</cp:coreProperties>
</file>