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8F6F" w14:textId="5BE3C966" w:rsidR="00353750" w:rsidRPr="00353750" w:rsidRDefault="00353750" w:rsidP="00353750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353750">
        <w:rPr>
          <w:rFonts w:cstheme="minorHAnsi"/>
          <w:b/>
          <w:bCs/>
          <w:color w:val="FF0000"/>
          <w:sz w:val="32"/>
          <w:szCs w:val="32"/>
        </w:rPr>
        <w:t>Hirdetmény</w:t>
      </w:r>
    </w:p>
    <w:p w14:paraId="45FA7CBA" w14:textId="4CB22CB0" w:rsidR="00353750" w:rsidRPr="00353750" w:rsidRDefault="00353750" w:rsidP="00353750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353750">
        <w:rPr>
          <w:rFonts w:cstheme="minorHAnsi"/>
          <w:b/>
          <w:bCs/>
          <w:color w:val="FF0000"/>
          <w:sz w:val="32"/>
          <w:szCs w:val="32"/>
        </w:rPr>
        <w:t>a vendéglátó üzletek NTAK regisztrációjáról</w:t>
      </w:r>
    </w:p>
    <w:p w14:paraId="358FB886" w14:textId="77777777" w:rsidR="00353750" w:rsidRPr="00353750" w:rsidRDefault="00353750" w:rsidP="00353750">
      <w:pPr>
        <w:jc w:val="both"/>
        <w:rPr>
          <w:rFonts w:cstheme="minorHAnsi"/>
        </w:rPr>
      </w:pPr>
    </w:p>
    <w:p w14:paraId="65A6B50F" w14:textId="77777777" w:rsidR="00353750" w:rsidRPr="00353750" w:rsidRDefault="00353750" w:rsidP="00353750">
      <w:pPr>
        <w:jc w:val="both"/>
        <w:rPr>
          <w:rFonts w:cstheme="minorHAnsi"/>
          <w:b/>
          <w:bCs/>
        </w:rPr>
      </w:pPr>
      <w:r w:rsidRPr="00353750">
        <w:rPr>
          <w:rFonts w:cstheme="minorHAnsi"/>
          <w:b/>
          <w:bCs/>
        </w:rPr>
        <w:t>Tájékoztatjuk Önöket, hogy a 2021. augusztus 19. napján hatályba lépett vonatkozó jogszabály értelmében minden hazai vendéglátó üzlet üzemeltető köteles a Nemzeti Turisztikai Adatszolgáltató Központ (a továbbiakban: NTAK) üzemeltetője által e célra működtetett elektronikus felületen a regisztrációt elvégezni, az adatszolgáltatásra kötelezett vendéglátó üzletek pedig kötelesek ott - a vendéglátó szoftver alkalmazásával - napi szinten adatot szolgáltatni.</w:t>
      </w:r>
    </w:p>
    <w:p w14:paraId="1E7B3BC7" w14:textId="77777777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>Részletek:</w:t>
      </w:r>
    </w:p>
    <w:p w14:paraId="78B104F3" w14:textId="77777777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 (a továbbiakban: Vhr.). A Vhr. 2. § (15) bekezdése értelmében adatszolgáltatásra kötelezett az a vendéglátó üzlet, amely nyugtaadási kötelezettségének pénztárgéppel köteles eleget tenni a 48/2013. (XI. 15.) NGM rendelet, azaz a 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3A17DF4E" w14:textId="5D371095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 xml:space="preserve">A </w:t>
      </w:r>
      <w:r w:rsidR="00824AC4" w:rsidRPr="00E345A1">
        <w:rPr>
          <w:rFonts w:cstheme="minorHAnsi"/>
        </w:rPr>
        <w:t>Vhr</w:t>
      </w:r>
      <w:r w:rsidRPr="00E345A1">
        <w:rPr>
          <w:rFonts w:cstheme="minorHAnsi"/>
        </w:rPr>
        <w:t xml:space="preserve">. </w:t>
      </w:r>
      <w:r w:rsidRPr="00353750">
        <w:rPr>
          <w:rFonts w:cstheme="minorHAnsi"/>
        </w:rPr>
        <w:t>2. § (17) bekezdése meghatározza a vendéglátó szoftver fogalmát: az adatszolgáltatásra kötelezett vendéglátó üzlet üzemeltető által kötelezően használt olyan informatikai program, amely az NTAK számára adatok továbbítására alkalmas. </w:t>
      </w:r>
    </w:p>
    <w:p w14:paraId="40DE8515" w14:textId="77777777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>Azt is előírja a jogszabály, hogy a Nemzeti Turisztikai Adatszolgáltató Központ üzemeltetője – a Nemzeti Adó- és Vámhivatallal kötött együttműködési megállapodás alapján – az e rendelet hatálya alá tartozó vendéglátó üzlet üzemeltetők által átadott adatokat az NTAK útján továbbítja a Nemzeti Adó- és Vámhivatal részére.  </w:t>
      </w:r>
    </w:p>
    <w:p w14:paraId="33A456FD" w14:textId="77777777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>A Kormány az NTAK üzemeltetőjeként a Magyar Turisztikai Ügynökség Zártkörűen Működő Részvénytársaságot (a továbbiakban: MTÜ) jelöli ki.</w:t>
      </w:r>
    </w:p>
    <w:p w14:paraId="42A9F204" w14:textId="77777777" w:rsidR="00353750" w:rsidRPr="00353750" w:rsidRDefault="00353750" w:rsidP="00353750">
      <w:pPr>
        <w:jc w:val="both"/>
        <w:rPr>
          <w:rFonts w:cstheme="minorHAnsi"/>
          <w:b/>
          <w:bCs/>
        </w:rPr>
      </w:pPr>
      <w:r w:rsidRPr="00353750">
        <w:rPr>
          <w:rFonts w:cstheme="minorHAnsi"/>
        </w:rPr>
        <w:t xml:space="preserve">A fent rögzítettek értelmében </w:t>
      </w:r>
      <w:r w:rsidRPr="00353750">
        <w:rPr>
          <w:rFonts w:cstheme="minorHAnsi"/>
          <w:b/>
          <w:bCs/>
        </w:rPr>
        <w:t>minden hazai vendéglátó üzletet regisztrálni kell az NTAK-</w:t>
      </w:r>
      <w:proofErr w:type="spellStart"/>
      <w:r w:rsidRPr="00353750">
        <w:rPr>
          <w:rFonts w:cstheme="minorHAnsi"/>
          <w:b/>
          <w:bCs/>
        </w:rPr>
        <w:t>ba</w:t>
      </w:r>
      <w:proofErr w:type="spellEnd"/>
      <w:r w:rsidRPr="00353750">
        <w:rPr>
          <w:rFonts w:cstheme="minorHAnsi"/>
          <w:b/>
          <w:bCs/>
        </w:rPr>
        <w:t>, adatszolgáltatásra azonban nem minden regisztrált vendéglátó üzlet köteles, mivel a Vhr. az online pénztárgépek használatához köti az adatszolgáltatási kötelezettséget.</w:t>
      </w:r>
    </w:p>
    <w:p w14:paraId="0CB64F95" w14:textId="77777777" w:rsidR="00353750" w:rsidRPr="00353750" w:rsidRDefault="00353750" w:rsidP="00353750">
      <w:pPr>
        <w:jc w:val="both"/>
        <w:rPr>
          <w:rFonts w:cstheme="minorHAnsi"/>
          <w:b/>
          <w:bCs/>
          <w:color w:val="FF0000"/>
        </w:rPr>
      </w:pPr>
      <w:r w:rsidRPr="00353750">
        <w:rPr>
          <w:rFonts w:cstheme="minorHAnsi"/>
          <w:b/>
          <w:bCs/>
          <w:color w:val="FF0000"/>
        </w:rPr>
        <w:t>A következő vendéglátóhely típusok esetében kötelező a regisztráció és a napi szintű adatszolgáltatás is az NTAK felé:</w:t>
      </w:r>
    </w:p>
    <w:p w14:paraId="4917CF96" w14:textId="0C1709C1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étterem,</w:t>
      </w:r>
      <w:r w:rsidRPr="001E41E0">
        <w:rPr>
          <w:rFonts w:cstheme="minorHAnsi"/>
        </w:rPr>
        <w:t xml:space="preserve"> TEÁOR'08: 5610 – Éttermi, mozgó vendéglátás.</w:t>
      </w:r>
    </w:p>
    <w:p w14:paraId="318379C5" w14:textId="660DA8E1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büfé,</w:t>
      </w:r>
      <w:r w:rsidRPr="001E41E0">
        <w:rPr>
          <w:rFonts w:cstheme="minorHAnsi"/>
        </w:rPr>
        <w:t xml:space="preserve"> TEÁOR'08: 5610 – Éttermi, mozgó vendéglátás.</w:t>
      </w:r>
    </w:p>
    <w:p w14:paraId="1BE350F6" w14:textId="2FCE59A0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cukrászda,</w:t>
      </w:r>
      <w:r w:rsidRPr="001E41E0">
        <w:rPr>
          <w:rFonts w:cstheme="minorHAnsi"/>
        </w:rPr>
        <w:t xml:space="preserve"> TEÁOR'08: 5610 – Éttermi, mozgó vendéglátás.</w:t>
      </w:r>
    </w:p>
    <w:p w14:paraId="7AA5B166" w14:textId="456D4297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kávézó, alkoholmentes italokra specializálódott vendéglátóhely,</w:t>
      </w:r>
      <w:r w:rsidRPr="001E41E0">
        <w:rPr>
          <w:rFonts w:cstheme="minorHAnsi"/>
        </w:rPr>
        <w:t xml:space="preserve"> TEÁOR’08: 5630 - Italszolgáltatás</w:t>
      </w:r>
    </w:p>
    <w:p w14:paraId="4193938F" w14:textId="3AB089AC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italüzlet, bár,</w:t>
      </w:r>
      <w:r w:rsidRPr="001E41E0">
        <w:rPr>
          <w:rFonts w:cstheme="minorHAnsi"/>
        </w:rPr>
        <w:t xml:space="preserve"> TEÁOR’08: 5630 - Italszolgáltatás</w:t>
      </w:r>
    </w:p>
    <w:p w14:paraId="5590B861" w14:textId="0130A824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zenés-táncos szórakozóhely,</w:t>
      </w:r>
      <w:r w:rsidRPr="001E41E0">
        <w:rPr>
          <w:rFonts w:cstheme="minorHAnsi"/>
        </w:rPr>
        <w:t xml:space="preserve"> TEÁOR’08: 5630 - Italszolgáltatás</w:t>
      </w:r>
    </w:p>
    <w:p w14:paraId="2BFE3C81" w14:textId="1E1343A2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gyorsétterem,</w:t>
      </w:r>
      <w:r w:rsidRPr="001E41E0">
        <w:rPr>
          <w:rFonts w:cstheme="minorHAnsi"/>
        </w:rPr>
        <w:t xml:space="preserve"> TEÁOR'08: 5610 – Éttermi, mozgó vendéglátás.</w:t>
      </w:r>
    </w:p>
    <w:p w14:paraId="5363DD7B" w14:textId="4DF91543" w:rsidR="00353750" w:rsidRPr="001E41E0" w:rsidRDefault="00353750" w:rsidP="001E41E0">
      <w:pPr>
        <w:pStyle w:val="Listaszerbekezds"/>
        <w:numPr>
          <w:ilvl w:val="0"/>
          <w:numId w:val="4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alkalmi vendéglátóhely,</w:t>
      </w:r>
      <w:r w:rsidRPr="001E41E0">
        <w:rPr>
          <w:rFonts w:cstheme="minorHAnsi"/>
        </w:rPr>
        <w:t xml:space="preserve"> TEÁOR'08: 5610 – Éttermi, mozgó vendéglátás.</w:t>
      </w:r>
    </w:p>
    <w:p w14:paraId="39348F80" w14:textId="77777777" w:rsidR="00353750" w:rsidRPr="00353750" w:rsidRDefault="00353750" w:rsidP="00353750">
      <w:pPr>
        <w:jc w:val="both"/>
        <w:rPr>
          <w:rFonts w:cstheme="minorHAnsi"/>
        </w:rPr>
      </w:pPr>
    </w:p>
    <w:p w14:paraId="3071F6D8" w14:textId="77777777" w:rsidR="00353750" w:rsidRPr="00353750" w:rsidRDefault="00353750" w:rsidP="00353750">
      <w:pPr>
        <w:jc w:val="both"/>
        <w:rPr>
          <w:rFonts w:cstheme="minorHAnsi"/>
          <w:b/>
          <w:bCs/>
          <w:color w:val="FF0000"/>
        </w:rPr>
      </w:pPr>
      <w:r w:rsidRPr="00353750">
        <w:rPr>
          <w:rFonts w:cstheme="minorHAnsi"/>
          <w:b/>
          <w:bCs/>
          <w:color w:val="FF0000"/>
        </w:rPr>
        <w:t>Az alábbi három vendéglátóhely típusnak kizárólag a regisztrációs kötelezettséget kell teljesítenie, de adatot nem kell szolgáltatnia az NTAK felé:</w:t>
      </w:r>
    </w:p>
    <w:p w14:paraId="1F17920A" w14:textId="77777777" w:rsidR="00353750" w:rsidRPr="001E41E0" w:rsidRDefault="00353750" w:rsidP="001E41E0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munkahelyi/közétkeztetést végző vendéglátóhely,</w:t>
      </w:r>
      <w:r w:rsidRPr="001E41E0">
        <w:rPr>
          <w:rFonts w:cstheme="minorHAnsi"/>
        </w:rPr>
        <w:t xml:space="preserve"> TEÁOR'08: 5629 – Egyéb vendéglátás;</w:t>
      </w:r>
    </w:p>
    <w:p w14:paraId="664A4DBE" w14:textId="77777777" w:rsidR="00353750" w:rsidRPr="001E41E0" w:rsidRDefault="00353750" w:rsidP="001E41E0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rendezvényi étkeztetés,</w:t>
      </w:r>
      <w:r w:rsidRPr="001E41E0">
        <w:rPr>
          <w:rFonts w:cstheme="minorHAnsi"/>
        </w:rPr>
        <w:t xml:space="preserve"> TEÁOR'08: 5621 – Rendezvényi étkeztetés;</w:t>
      </w:r>
    </w:p>
    <w:p w14:paraId="4B955022" w14:textId="77777777" w:rsidR="00353750" w:rsidRPr="001E41E0" w:rsidRDefault="00353750" w:rsidP="001E41E0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1E41E0">
        <w:rPr>
          <w:rFonts w:cstheme="minorHAnsi"/>
          <w:b/>
          <w:bCs/>
        </w:rPr>
        <w:t>mozgó vendéglátóhely,</w:t>
      </w:r>
      <w:r w:rsidRPr="001E41E0">
        <w:rPr>
          <w:rFonts w:cstheme="minorHAnsi"/>
        </w:rPr>
        <w:t xml:space="preserve"> TEÁOR'08: 5610 – Éttermi, mozgó vendéglátás.</w:t>
      </w:r>
    </w:p>
    <w:p w14:paraId="5F9FDA29" w14:textId="77777777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>(A vendéglátóhely típusokat a kereskedelmi tevékenységek végzéséről szóló 210/2009. (IX.29.) Kr. (a továbbiakban: Kr.) 4. melléklete rögzíti.)</w:t>
      </w:r>
    </w:p>
    <w:p w14:paraId="02AD1D29" w14:textId="2984D684" w:rsid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  <w:b/>
          <w:bCs/>
        </w:rPr>
        <w:t>Felhívjuk figyelmüket, hogy a Kr. 27. § (6)-(7) bekezdései értelmében a jegyző a vendéglátó üzlet NTAK-</w:t>
      </w:r>
      <w:proofErr w:type="spellStart"/>
      <w:r w:rsidRPr="00353750">
        <w:rPr>
          <w:rFonts w:cstheme="minorHAnsi"/>
          <w:b/>
          <w:bCs/>
        </w:rPr>
        <w:t>ba</w:t>
      </w:r>
      <w:proofErr w:type="spellEnd"/>
      <w:r w:rsidRPr="00353750">
        <w:rPr>
          <w:rFonts w:cstheme="minorHAnsi"/>
          <w:b/>
          <w:bCs/>
        </w:rPr>
        <w:t xml:space="preserve"> történő adatszolgáltatási tevékenységét évente legalább egy alkalommal hatósági ellenőrzés keretében ellenőrzi.</w:t>
      </w:r>
      <w:r w:rsidRPr="00353750">
        <w:rPr>
          <w:rFonts w:cstheme="minorHAnsi"/>
        </w:rPr>
        <w:t xml:space="preserve"> A jegyző köteles értesíteni az NTAK-ot azon vendéglátó üzletekről, amelyeknek alkalmaznia kell vendéglátó szoftvert, de azzal nem rendelkeznek, vagy az NTAK-</w:t>
      </w:r>
      <w:proofErr w:type="spellStart"/>
      <w:r w:rsidRPr="00353750">
        <w:rPr>
          <w:rFonts w:cstheme="minorHAnsi"/>
        </w:rPr>
        <w:t>ba</w:t>
      </w:r>
      <w:proofErr w:type="spellEnd"/>
      <w:r w:rsidRPr="00353750">
        <w:rPr>
          <w:rFonts w:cstheme="minorHAnsi"/>
        </w:rPr>
        <w:t xml:space="preserve"> nem regisztráltak, vagy a kötelező adatszolgáltatási kötelezettségüket nem vagy nem megfelelően teljesítik.</w:t>
      </w:r>
    </w:p>
    <w:p w14:paraId="68263EAC" w14:textId="77777777" w:rsidR="001E41E0" w:rsidRPr="00353750" w:rsidRDefault="001E41E0" w:rsidP="00353750">
      <w:pPr>
        <w:jc w:val="both"/>
        <w:rPr>
          <w:rFonts w:cstheme="minorHAnsi"/>
        </w:rPr>
      </w:pPr>
    </w:p>
    <w:p w14:paraId="487AC9A2" w14:textId="536AA56E" w:rsidR="00353750" w:rsidRPr="00353750" w:rsidRDefault="00353750" w:rsidP="00353750">
      <w:pPr>
        <w:jc w:val="both"/>
        <w:rPr>
          <w:rFonts w:cstheme="minorHAnsi"/>
          <w:b/>
          <w:bCs/>
        </w:rPr>
      </w:pPr>
      <w:r w:rsidRPr="00353750">
        <w:rPr>
          <w:rFonts w:cstheme="minorHAnsi"/>
        </w:rPr>
        <w:t xml:space="preserve">A turisztikai térségek fejlesztésének állami feladatairól szóló </w:t>
      </w:r>
      <w:r w:rsidR="00223D32">
        <w:rPr>
          <w:rFonts w:cstheme="minorHAnsi"/>
        </w:rPr>
        <w:t xml:space="preserve">2016. évi </w:t>
      </w:r>
      <w:r w:rsidRPr="00353750">
        <w:rPr>
          <w:rFonts w:cstheme="minorHAnsi"/>
        </w:rPr>
        <w:t xml:space="preserve">CLVI. törvény (a továbbiakban: Turizmus Tv.) 9/C. § (1) bekezdése kimondja, hogy </w:t>
      </w:r>
      <w:r w:rsidRPr="00353750">
        <w:rPr>
          <w:rFonts w:cstheme="minorHAnsi"/>
          <w:b/>
          <w:bCs/>
        </w:rPr>
        <w:t>a vendéglátó üzlet üzemeltetője a tevékenysége megkezdésétől számított 5 napon belül köteles regisztrálni az NTAK-</w:t>
      </w:r>
      <w:proofErr w:type="spellStart"/>
      <w:r w:rsidRPr="00353750">
        <w:rPr>
          <w:rFonts w:cstheme="minorHAnsi"/>
          <w:b/>
          <w:bCs/>
        </w:rPr>
        <w:t>ba</w:t>
      </w:r>
      <w:proofErr w:type="spellEnd"/>
      <w:r w:rsidRPr="00353750">
        <w:rPr>
          <w:rFonts w:cstheme="minorHAnsi"/>
          <w:b/>
          <w:bCs/>
        </w:rPr>
        <w:t>.  </w:t>
      </w:r>
    </w:p>
    <w:p w14:paraId="29963128" w14:textId="77777777" w:rsidR="00353750" w:rsidRPr="00353750" w:rsidRDefault="00353750" w:rsidP="001E41E0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353750">
        <w:rPr>
          <w:rFonts w:cstheme="minorHAnsi"/>
          <w:b/>
          <w:bCs/>
          <w:color w:val="FF0000"/>
          <w:sz w:val="24"/>
          <w:szCs w:val="24"/>
        </w:rPr>
        <w:t>Már működő vendéglátóhelyek üzemeltetője – a Turizmus tv. 12/A. § (1) bekezdése értelmében - az NTAK-</w:t>
      </w:r>
      <w:proofErr w:type="spellStart"/>
      <w:r w:rsidRPr="00353750">
        <w:rPr>
          <w:rFonts w:cstheme="minorHAnsi"/>
          <w:b/>
          <w:bCs/>
          <w:color w:val="FF0000"/>
          <w:sz w:val="24"/>
          <w:szCs w:val="24"/>
        </w:rPr>
        <w:t>ba</w:t>
      </w:r>
      <w:proofErr w:type="spellEnd"/>
      <w:r w:rsidRPr="00353750">
        <w:rPr>
          <w:rFonts w:cstheme="minorHAnsi"/>
          <w:b/>
          <w:bCs/>
          <w:color w:val="FF0000"/>
          <w:sz w:val="24"/>
          <w:szCs w:val="24"/>
        </w:rPr>
        <w:t xml:space="preserve"> történő regisztrációt 2021. november 1. napjával köteles megkezdeni, az adatok szolgáltatására és továbbítására pedig 2022. július 1. napjától köteles.</w:t>
      </w:r>
    </w:p>
    <w:p w14:paraId="01E89531" w14:textId="1E3F3995" w:rsid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>Az MTÜ a vendéglátó üzlet üzemeltetője részére a vendéglátó szoftvert térítésmentesen biztosítja.</w:t>
      </w:r>
    </w:p>
    <w:p w14:paraId="7A90CE96" w14:textId="77777777" w:rsidR="001E41E0" w:rsidRPr="00353750" w:rsidRDefault="001E41E0" w:rsidP="00353750">
      <w:pPr>
        <w:jc w:val="both"/>
        <w:rPr>
          <w:rFonts w:cstheme="minorHAnsi"/>
        </w:rPr>
      </w:pPr>
    </w:p>
    <w:p w14:paraId="490D2F15" w14:textId="77777777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 xml:space="preserve">Az NTAK tájékoztatása alapján a regisztrációs felület megnyitása a későbbiekben várható, bővebb információk hamarosan az NTAK információs oldalán lesznek olvashatóak: </w:t>
      </w:r>
      <w:hyperlink r:id="rId5" w:history="1">
        <w:r w:rsidRPr="00353750">
          <w:rPr>
            <w:rStyle w:val="Hiperhivatkozs"/>
            <w:rFonts w:cstheme="minorHAnsi"/>
          </w:rPr>
          <w:t>https://info.ntak.hu/</w:t>
        </w:r>
      </w:hyperlink>
      <w:r w:rsidRPr="00353750">
        <w:rPr>
          <w:rFonts w:cstheme="minorHAnsi"/>
        </w:rPr>
        <w:t>.</w:t>
      </w:r>
    </w:p>
    <w:p w14:paraId="19D419AA" w14:textId="77777777" w:rsidR="00353750" w:rsidRP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 xml:space="preserve">Kérdések esetén keressék az MTÜ Ügyfélszolgálatát a hét minden napján, 0-24 órában hívható 06-1/550-1855 telefonszámon, illetve a </w:t>
      </w:r>
      <w:hyperlink r:id="rId6" w:history="1">
        <w:r w:rsidRPr="00353750">
          <w:rPr>
            <w:rStyle w:val="Hiperhivatkozs"/>
            <w:rFonts w:cstheme="minorHAnsi"/>
          </w:rPr>
          <w:t>turisztika@1818.hu</w:t>
        </w:r>
      </w:hyperlink>
      <w:r w:rsidRPr="00353750">
        <w:rPr>
          <w:rFonts w:cstheme="minorHAnsi"/>
        </w:rPr>
        <w:t xml:space="preserve"> e-mail címen. </w:t>
      </w:r>
    </w:p>
    <w:p w14:paraId="78E94AD9" w14:textId="77777777" w:rsidR="00353750" w:rsidRPr="00353750" w:rsidRDefault="00353750" w:rsidP="00353750">
      <w:pPr>
        <w:jc w:val="both"/>
        <w:rPr>
          <w:rFonts w:cstheme="minorHAnsi"/>
        </w:rPr>
      </w:pPr>
    </w:p>
    <w:p w14:paraId="28E95A99" w14:textId="24840D55" w:rsidR="00353750" w:rsidRDefault="00353750" w:rsidP="00353750">
      <w:pPr>
        <w:jc w:val="both"/>
        <w:rPr>
          <w:rFonts w:cstheme="minorHAnsi"/>
        </w:rPr>
      </w:pPr>
      <w:r w:rsidRPr="00353750">
        <w:rPr>
          <w:rFonts w:cstheme="minorHAnsi"/>
        </w:rPr>
        <w:t>Kérjük a hivatkozott jogszabályban foglaltak tanulmányozását (a Vhr. 2.-3., 6/A-6/B, 8/A-8/B, 10-13.§-</w:t>
      </w:r>
      <w:proofErr w:type="spellStart"/>
      <w:r w:rsidRPr="00353750">
        <w:rPr>
          <w:rFonts w:cstheme="minorHAnsi"/>
        </w:rPr>
        <w:t>ai</w:t>
      </w:r>
      <w:proofErr w:type="spellEnd"/>
      <w:r w:rsidRPr="00353750">
        <w:rPr>
          <w:rFonts w:cstheme="minorHAnsi"/>
        </w:rPr>
        <w:t>; továbbá a 2. melléklete, valamint a Turizmus tv. 2., 9/A-G., 12/A. §-</w:t>
      </w:r>
      <w:proofErr w:type="spellStart"/>
      <w:r w:rsidRPr="00353750">
        <w:rPr>
          <w:rFonts w:cstheme="minorHAnsi"/>
        </w:rPr>
        <w:t>ai</w:t>
      </w:r>
      <w:proofErr w:type="spellEnd"/>
      <w:r w:rsidRPr="00353750">
        <w:rPr>
          <w:rFonts w:cstheme="minorHAnsi"/>
        </w:rPr>
        <w:t>) és az ott előírtak teljesítését.  </w:t>
      </w:r>
    </w:p>
    <w:p w14:paraId="42AF2B29" w14:textId="5517A48D" w:rsidR="00824AC4" w:rsidRDefault="00824AC4" w:rsidP="00353750">
      <w:pPr>
        <w:jc w:val="both"/>
        <w:rPr>
          <w:rFonts w:cstheme="minorHAnsi"/>
        </w:rPr>
      </w:pPr>
    </w:p>
    <w:p w14:paraId="07109B34" w14:textId="2976EEE6" w:rsidR="00824AC4" w:rsidRPr="00E345A1" w:rsidRDefault="00824AC4" w:rsidP="00353750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345A1">
        <w:rPr>
          <w:rFonts w:cstheme="minorHAnsi"/>
        </w:rPr>
        <w:t>Gyáli Polgármesteri Hivatal</w:t>
      </w:r>
    </w:p>
    <w:p w14:paraId="1B456B7D" w14:textId="77777777" w:rsidR="00353750" w:rsidRPr="00353750" w:rsidRDefault="00353750" w:rsidP="00353750">
      <w:pPr>
        <w:jc w:val="both"/>
        <w:rPr>
          <w:rFonts w:cstheme="minorHAnsi"/>
        </w:rPr>
      </w:pPr>
    </w:p>
    <w:p w14:paraId="51394DF6" w14:textId="77777777" w:rsidR="00353750" w:rsidRPr="00353750" w:rsidRDefault="00353750" w:rsidP="00353750">
      <w:pPr>
        <w:jc w:val="both"/>
        <w:rPr>
          <w:rFonts w:cstheme="minorHAnsi"/>
        </w:rPr>
      </w:pPr>
    </w:p>
    <w:p w14:paraId="7CD2CC85" w14:textId="77777777" w:rsidR="00046B94" w:rsidRPr="00353750" w:rsidRDefault="00046B94" w:rsidP="00353750">
      <w:pPr>
        <w:jc w:val="both"/>
        <w:rPr>
          <w:rFonts w:cstheme="minorHAnsi"/>
        </w:rPr>
      </w:pPr>
    </w:p>
    <w:sectPr w:rsidR="00046B94" w:rsidRPr="0035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7596"/>
    <w:multiLevelType w:val="hybridMultilevel"/>
    <w:tmpl w:val="90C41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2366"/>
    <w:multiLevelType w:val="hybridMultilevel"/>
    <w:tmpl w:val="5590E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191B"/>
    <w:multiLevelType w:val="hybridMultilevel"/>
    <w:tmpl w:val="CD3E3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D5FC1"/>
    <w:multiLevelType w:val="hybridMultilevel"/>
    <w:tmpl w:val="99E2E2CA"/>
    <w:lvl w:ilvl="0" w:tplc="34BA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0"/>
    <w:rsid w:val="00046B94"/>
    <w:rsid w:val="001E41E0"/>
    <w:rsid w:val="00223D32"/>
    <w:rsid w:val="00353750"/>
    <w:rsid w:val="00824AC4"/>
    <w:rsid w:val="00E345A1"/>
    <w:rsid w:val="00F34B1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E083"/>
  <w15:chartTrackingRefBased/>
  <w15:docId w15:val="{F91D9CCA-7596-41C4-9CA0-902812BB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37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5375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E41E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E4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ztika@1818.hu" TargetMode="External"/><Relationship Id="rId5" Type="http://schemas.openxmlformats.org/officeDocument/2006/relationships/hyperlink" Target="https://info.nta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Berta-Tóth Beáta</dc:creator>
  <cp:keywords/>
  <dc:description/>
  <cp:lastModifiedBy>Berta-Tóth Beáta</cp:lastModifiedBy>
  <cp:revision>2</cp:revision>
  <dcterms:created xsi:type="dcterms:W3CDTF">2021-09-27T07:02:00Z</dcterms:created>
  <dcterms:modified xsi:type="dcterms:W3CDTF">2021-09-27T07:02:00Z</dcterms:modified>
</cp:coreProperties>
</file>