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53" w:rsidRDefault="00E00853" w:rsidP="00E00853">
      <w:pPr>
        <w:pStyle w:val="NormlWeb"/>
        <w:jc w:val="center"/>
      </w:pPr>
      <w:r>
        <w:rPr>
          <w:rStyle w:val="Kiemels2"/>
        </w:rPr>
        <w:t>FELHÍVÁS</w:t>
      </w:r>
    </w:p>
    <w:p w:rsidR="00E00853" w:rsidRDefault="00E00853" w:rsidP="00E00853">
      <w:pPr>
        <w:pStyle w:val="NormlWeb"/>
        <w:jc w:val="center"/>
      </w:pPr>
      <w:r>
        <w:rPr>
          <w:rStyle w:val="Kiemels2"/>
        </w:rPr>
        <w:t>Rendelettervezet társadalmi</w:t>
      </w:r>
      <w:r w:rsidR="006F262C">
        <w:rPr>
          <w:rStyle w:val="Kiemels2"/>
        </w:rPr>
        <w:t xml:space="preserve"> </w:t>
      </w:r>
      <w:r>
        <w:rPr>
          <w:rStyle w:val="Kiemels2"/>
        </w:rPr>
        <w:t>egyeztetésére</w:t>
      </w:r>
    </w:p>
    <w:p w:rsidR="00E00853" w:rsidRDefault="00E00853" w:rsidP="00E00853">
      <w:pPr>
        <w:pStyle w:val="NormlWeb"/>
        <w:jc w:val="both"/>
      </w:pPr>
      <w:r>
        <w:t>Gyál Város Önkormányzat</w:t>
      </w:r>
      <w:r w:rsidR="00A00442">
        <w:t>a</w:t>
      </w:r>
      <w:r>
        <w:t xml:space="preserve"> Képviselő-testületének 18/2014. (XII.01.) önkormányzati rendelete a Képviselő-testület Szervezeti és Működési Szabályzatáról (továbbiakban: SZMSZ) a 41.§ és 42.§-ában rögzíti az önkormányzati rendelettervezetek társadalmi egyeztetésével kapcsolatos szabályokat. Ezen előírásoknak megfelelően az Önkormányzat az alábbiak szerint biztosítja, hogy a Képviselő-testület elé </w:t>
      </w:r>
      <w:r w:rsidR="00C43FAB" w:rsidRPr="00C43FAB">
        <w:t>2020. március 26</w:t>
      </w:r>
      <w:r>
        <w:t>. napján kerülő</w:t>
      </w:r>
    </w:p>
    <w:p w:rsidR="006F262C" w:rsidRPr="006F262C" w:rsidRDefault="006F262C" w:rsidP="006F262C">
      <w:pPr>
        <w:pStyle w:val="NormlWeb"/>
        <w:jc w:val="center"/>
        <w:rPr>
          <w:b/>
        </w:rPr>
      </w:pPr>
      <w:r w:rsidRPr="006F262C">
        <w:rPr>
          <w:b/>
        </w:rPr>
        <w:t>Gyál Város Önkormányzata Képviselő-testületének …../2020. (III….) önkormányzati rendelete</w:t>
      </w:r>
    </w:p>
    <w:p w:rsidR="006F262C" w:rsidRPr="006F262C" w:rsidRDefault="006F262C" w:rsidP="006F262C">
      <w:pPr>
        <w:pStyle w:val="NormlWeb"/>
        <w:jc w:val="center"/>
        <w:rPr>
          <w:b/>
        </w:rPr>
      </w:pPr>
      <w:r w:rsidRPr="006F262C">
        <w:rPr>
          <w:b/>
        </w:rPr>
        <w:t>a pénzbeli és természetben nyújtható szociális, valamint a személyes gondoskodást nyújtó ellátásokról, valamint egyes kapcsolódó rendeletek módosításáról szóló 6/2015. (II.27.) önkormányzati rendelet,</w:t>
      </w:r>
    </w:p>
    <w:p w:rsidR="006F262C" w:rsidRPr="006F262C" w:rsidRDefault="006F262C" w:rsidP="006F262C">
      <w:pPr>
        <w:pStyle w:val="NormlWeb"/>
        <w:jc w:val="center"/>
        <w:rPr>
          <w:b/>
        </w:rPr>
      </w:pPr>
      <w:r w:rsidRPr="006F262C">
        <w:rPr>
          <w:b/>
        </w:rPr>
        <w:t>továbbá</w:t>
      </w:r>
    </w:p>
    <w:p w:rsidR="006F262C" w:rsidRPr="006F262C" w:rsidRDefault="006F262C" w:rsidP="006F262C">
      <w:pPr>
        <w:pStyle w:val="NormlWeb"/>
        <w:jc w:val="center"/>
        <w:rPr>
          <w:b/>
        </w:rPr>
      </w:pPr>
      <w:r w:rsidRPr="006F262C">
        <w:rPr>
          <w:b/>
        </w:rPr>
        <w:t>a Gyáli Élet Program keretében nyújtandó támogatások rendjéről és egyes kapcsolódó rendeletek módosításáról szóló 5/2017. (II.28.) önkormányzati rendelet</w:t>
      </w:r>
    </w:p>
    <w:p w:rsidR="006F262C" w:rsidRPr="006F262C" w:rsidRDefault="006F262C" w:rsidP="006F262C">
      <w:pPr>
        <w:pStyle w:val="NormlWeb"/>
        <w:jc w:val="center"/>
        <w:rPr>
          <w:b/>
        </w:rPr>
      </w:pPr>
      <w:r w:rsidRPr="006F262C">
        <w:rPr>
          <w:b/>
        </w:rPr>
        <w:t>módosításáról</w:t>
      </w:r>
    </w:p>
    <w:p w:rsidR="00E00853" w:rsidRDefault="00E00853" w:rsidP="00210C36">
      <w:pPr>
        <w:pStyle w:val="NormlWeb"/>
        <w:jc w:val="both"/>
      </w:pPr>
      <w:r>
        <w:t>rendelettervezet széles körben megismerhető legyen, és ezekről az érintettek véleményt nyilváníthassanak.</w:t>
      </w:r>
    </w:p>
    <w:p w:rsidR="00E00853" w:rsidRDefault="00E00853" w:rsidP="00E00853">
      <w:pPr>
        <w:pStyle w:val="NormlWeb"/>
        <w:jc w:val="both"/>
        <w:rPr>
          <w:rStyle w:val="Kiemels2"/>
        </w:rPr>
      </w:pPr>
      <w:r>
        <w:rPr>
          <w:rStyle w:val="Kiemels2"/>
        </w:rPr>
        <w:t>A rendelet módosításának indokoltsága:</w:t>
      </w:r>
    </w:p>
    <w:p w:rsidR="006F262C" w:rsidRDefault="006F262C" w:rsidP="006F262C">
      <w:pPr>
        <w:pStyle w:val="NormlWeb"/>
        <w:jc w:val="both"/>
      </w:pPr>
      <w:r>
        <w:t>Elfogadás esetén pozitív következmény le</w:t>
      </w:r>
      <w:r>
        <w:t xml:space="preserve">nne, hogy az általános iskolás </w:t>
      </w:r>
      <w:r>
        <w:t>korú gyermekek nem csak az iskolakezdés évében részesülnének a tanszercsomag-támogatásban (utána pedig csak szociális rászorultságtól függően kérhetnek beiskolázási segélyt), hanem az általános iskola mind a nyolc évfolyamát megkezdők alanyi jogon tudnák kapni az adott évfolyamhoz szükséges taneszközöket. Emellett ha a Bursa Hungarica ösztöndíj vonatkozásában a pályázók köre kiterjesztésre kerülne, akkor már nem csak a Bursa Ösztöndíjban részesülők pályázhatnának a támogatásra, hanem minden gyáli állandó lakóhellyel rendelkező felsőoktatásban tanuló, aki az adott tanulmányi félévben 25 kreditpontot szerzett, és a következő tanulmányi félévre beiratkozott (a képzési idő utolsó félévében lévő diák esetében a jogosultság feltétele a diploma megszerzése).</w:t>
      </w:r>
    </w:p>
    <w:p w:rsidR="00E00853" w:rsidRDefault="00E00853" w:rsidP="00E00853">
      <w:pPr>
        <w:pStyle w:val="NormlWeb"/>
        <w:jc w:val="both"/>
      </w:pPr>
      <w:r>
        <w:t xml:space="preserve">A társadalmi egyeztetés tárgyát képező rendelettervezet a </w:t>
      </w:r>
      <w:hyperlink r:id="rId5" w:history="1">
        <w:r>
          <w:rPr>
            <w:rStyle w:val="Hiperhivatkozs"/>
          </w:rPr>
          <w:t>www.gyal.hu/kozerdeku/hirdetmenyek</w:t>
        </w:r>
      </w:hyperlink>
      <w:r>
        <w:t xml:space="preserve"> menüpont alatt található.</w:t>
      </w:r>
    </w:p>
    <w:p w:rsidR="00E00853" w:rsidRPr="007D0989" w:rsidRDefault="007D0989" w:rsidP="007D0989">
      <w:pPr>
        <w:pStyle w:val="Szvegtrzs"/>
        <w:rPr>
          <w:b/>
        </w:rPr>
      </w:pPr>
      <w:r>
        <w:t>A rendelettervezetet a</w:t>
      </w:r>
      <w:r w:rsidR="006F262C">
        <w:t xml:space="preserve"> Pénzügyi és Gazdasági Bizottság, az Oktatási Bizottság és a Szociális és Egészségügyi Bizottság</w:t>
      </w:r>
      <w:r w:rsidR="00C43FAB">
        <w:t xml:space="preserve"> </w:t>
      </w:r>
      <w:r w:rsidR="009D2231">
        <w:t>2020. március 18</w:t>
      </w:r>
      <w:r>
        <w:t>-</w:t>
      </w:r>
      <w:r w:rsidR="000376C9">
        <w:t>á</w:t>
      </w:r>
      <w:r>
        <w:t>n</w:t>
      </w:r>
      <w:r w:rsidR="00E00853">
        <w:t xml:space="preserve"> tárgyalja.</w:t>
      </w:r>
    </w:p>
    <w:p w:rsidR="00E00853" w:rsidRDefault="00E00853" w:rsidP="00E00853">
      <w:pPr>
        <w:pStyle w:val="NormlWeb"/>
        <w:jc w:val="both"/>
      </w:pPr>
      <w:r>
        <w:rPr>
          <w:rStyle w:val="Kiemels2"/>
        </w:rPr>
        <w:t>A társadalmi egyeztetés szabályai:</w:t>
      </w:r>
    </w:p>
    <w:p w:rsidR="00E00853" w:rsidRPr="00EE0A07" w:rsidRDefault="00EB3478" w:rsidP="00E00853">
      <w:pPr>
        <w:pStyle w:val="NormlWeb"/>
        <w:jc w:val="both"/>
      </w:pPr>
      <w:r>
        <w:t xml:space="preserve">A társadalmi egyeztetésre bocsátott rendelettervezetről a Gyálon állandó lakóhellyel, vagy tartózkodási hellyel rendelkező lakosok és a Gyálon működő szervezetek </w:t>
      </w:r>
      <w:r w:rsidR="00E00853">
        <w:t xml:space="preserve">a </w:t>
      </w:r>
      <w:bookmarkStart w:id="0" w:name="_GoBack"/>
      <w:bookmarkEnd w:id="0"/>
      <w:r w:rsidR="006F262C">
        <w:lastRenderedPageBreak/>
        <w:fldChar w:fldCharType="begin"/>
      </w:r>
      <w:r w:rsidR="006F262C">
        <w:instrText xml:space="preserve"> HYPERLINK "mailto:</w:instrText>
      </w:r>
      <w:r w:rsidR="006F262C" w:rsidRPr="006F262C">
        <w:instrText>karvalics.katalin@gyal.hu</w:instrText>
      </w:r>
      <w:r w:rsidR="006F262C">
        <w:instrText xml:space="preserve">" </w:instrText>
      </w:r>
      <w:r w:rsidR="006F262C">
        <w:fldChar w:fldCharType="separate"/>
      </w:r>
      <w:r w:rsidR="006F262C" w:rsidRPr="00D670AC">
        <w:rPr>
          <w:rStyle w:val="Hiperhivatkozs"/>
        </w:rPr>
        <w:t>karvalics.katalin@gyal.hu</w:t>
      </w:r>
      <w:r w:rsidR="006F262C">
        <w:fldChar w:fldCharType="end"/>
      </w:r>
      <w:r w:rsidR="00E00853" w:rsidRPr="009D2231">
        <w:rPr>
          <w:color w:val="FF0000"/>
        </w:rPr>
        <w:t xml:space="preserve"> </w:t>
      </w:r>
      <w:r w:rsidR="00E00853">
        <w:t xml:space="preserve">elektronikus levélcímen keresztül nyilváníthatnak véleményt, </w:t>
      </w:r>
      <w:r w:rsidR="009D2231" w:rsidRPr="00EE0A07">
        <w:rPr>
          <w:rStyle w:val="Kiemels2"/>
        </w:rPr>
        <w:t xml:space="preserve">2020. március </w:t>
      </w:r>
      <w:r w:rsidR="004C2953">
        <w:rPr>
          <w:rStyle w:val="Kiemels2"/>
        </w:rPr>
        <w:t>16</w:t>
      </w:r>
      <w:r w:rsidR="009D2231" w:rsidRPr="00EE0A07">
        <w:rPr>
          <w:rStyle w:val="Kiemels2"/>
        </w:rPr>
        <w:t>.</w:t>
      </w:r>
      <w:r w:rsidR="004E57C8" w:rsidRPr="00EE0A07">
        <w:rPr>
          <w:rStyle w:val="Kiemels2"/>
        </w:rPr>
        <w:t>-én 16:00 óráig</w:t>
      </w:r>
      <w:r w:rsidR="00E00853" w:rsidRPr="00EE0A07">
        <w:rPr>
          <w:rStyle w:val="Kiemels2"/>
        </w:rPr>
        <w:t>.</w:t>
      </w:r>
    </w:p>
    <w:p w:rsidR="00A00442" w:rsidRDefault="00E00853" w:rsidP="00E00853">
      <w:pPr>
        <w:pStyle w:val="NormlWeb"/>
        <w:jc w:val="both"/>
      </w:pPr>
      <w:r>
        <w:t xml:space="preserve">Az SZMSZ 41.§ (3) bekezdése alapján </w:t>
      </w:r>
      <w:r w:rsidR="00BF2343">
        <w:t>a névtelenül beérkezett véleményeket azok figyelembe vétele nélkül törölni kell. Nem vehető figyelembe továbbá az a vélemény, amely elkésett, sérti a közerkölcsöt vagy a rendelettervezet tárgyához nem illeszkedik.</w:t>
      </w:r>
    </w:p>
    <w:p w:rsidR="00E00853" w:rsidRDefault="00E00853" w:rsidP="00E00853">
      <w:pPr>
        <w:pStyle w:val="NormlWeb"/>
        <w:jc w:val="both"/>
      </w:pPr>
      <w:r>
        <w:t>Tájékoztatjuk továbbá Önöket, hogy az Önkormányzatnak egyedi válaszadási kötelezettsége nincs a beérkezett véleményekkel kapcsolatban.</w:t>
      </w:r>
    </w:p>
    <w:p w:rsidR="00E00853" w:rsidRDefault="00E00853" w:rsidP="00E00853">
      <w:pPr>
        <w:pStyle w:val="NormlWeb"/>
        <w:jc w:val="both"/>
      </w:pPr>
      <w:r>
        <w:t xml:space="preserve">Az SZMSZ 42.§ (1) bekezdése értelmében „Az Önkormányzat a beérkezett véleményeket, a véleményező nevét és elektronikus levélcímét </w:t>
      </w:r>
      <w:r w:rsidR="00A841CC">
        <w:t>e</w:t>
      </w:r>
      <w:r>
        <w:t xml:space="preserve"> rendelet végrehajtása érdekében kezelheti.” Ezért felhívjuk a véleményezők figyelmét, hogy az adataik kezeléséhez szükséges hozzájárulást azok rendelkezésre bocsátásával az Önkormányzat megadottnak tekinti.</w:t>
      </w:r>
    </w:p>
    <w:p w:rsidR="00E00853" w:rsidRDefault="009D627A" w:rsidP="00E00853">
      <w:pPr>
        <w:pStyle w:val="NormlWeb"/>
        <w:jc w:val="right"/>
      </w:pPr>
      <w:r>
        <w:t>Várjuk szíves észrevételeiket!</w:t>
      </w:r>
    </w:p>
    <w:p w:rsidR="00E00853" w:rsidRDefault="00E00853" w:rsidP="00E00853">
      <w:pPr>
        <w:pStyle w:val="NormlWeb"/>
        <w:jc w:val="right"/>
      </w:pPr>
      <w:r>
        <w:t>Rozgonyi Erik</w:t>
      </w:r>
      <w:r>
        <w:br/>
      </w:r>
      <w:r>
        <w:rPr>
          <w:rStyle w:val="Kiemels"/>
        </w:rPr>
        <w:t>címzetes főjegyző</w:t>
      </w:r>
    </w:p>
    <w:p w:rsidR="007A06A5" w:rsidRDefault="007A06A5"/>
    <w:sectPr w:rsidR="007A06A5" w:rsidSect="00893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53"/>
    <w:rsid w:val="000376C9"/>
    <w:rsid w:val="000A0FD7"/>
    <w:rsid w:val="00104AAF"/>
    <w:rsid w:val="00210C36"/>
    <w:rsid w:val="00296943"/>
    <w:rsid w:val="00316DC5"/>
    <w:rsid w:val="004C2953"/>
    <w:rsid w:val="004E57C8"/>
    <w:rsid w:val="006F262C"/>
    <w:rsid w:val="007A06A5"/>
    <w:rsid w:val="007D0989"/>
    <w:rsid w:val="007E4215"/>
    <w:rsid w:val="00893894"/>
    <w:rsid w:val="009D1BC7"/>
    <w:rsid w:val="009D2231"/>
    <w:rsid w:val="009D627A"/>
    <w:rsid w:val="00A00442"/>
    <w:rsid w:val="00A841CC"/>
    <w:rsid w:val="00BF2343"/>
    <w:rsid w:val="00C43FAB"/>
    <w:rsid w:val="00D509B9"/>
    <w:rsid w:val="00E00853"/>
    <w:rsid w:val="00EB3478"/>
    <w:rsid w:val="00ED6783"/>
    <w:rsid w:val="00EE0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0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085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E00853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E00853"/>
    <w:rPr>
      <w:i/>
      <w:iCs/>
    </w:rPr>
  </w:style>
  <w:style w:type="paragraph" w:styleId="Listaszerbekezds">
    <w:name w:val="List Paragraph"/>
    <w:basedOn w:val="Norml"/>
    <w:uiPriority w:val="34"/>
    <w:qFormat/>
    <w:rsid w:val="00E00853"/>
    <w:pPr>
      <w:spacing w:after="200" w:line="276" w:lineRule="auto"/>
      <w:ind w:left="720"/>
      <w:contextualSpacing/>
    </w:pPr>
  </w:style>
  <w:style w:type="paragraph" w:customStyle="1" w:styleId="Szvegtrzs21">
    <w:name w:val="Szövegtörzs 21"/>
    <w:basedOn w:val="Norml"/>
    <w:rsid w:val="007D0989"/>
    <w:pPr>
      <w:spacing w:after="0" w:line="240" w:lineRule="auto"/>
    </w:pPr>
    <w:rPr>
      <w:rFonts w:ascii="Arial" w:eastAsia="Times New Roman" w:hAnsi="Arial" w:cs="Times New Roman"/>
      <w:szCs w:val="20"/>
      <w:lang w:eastAsia="hu-HU"/>
    </w:rPr>
  </w:style>
  <w:style w:type="paragraph" w:styleId="Szvegtrzs">
    <w:name w:val="Body Text"/>
    <w:basedOn w:val="Norml"/>
    <w:link w:val="SzvegtrzsChar"/>
    <w:rsid w:val="007D09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D09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al1">
    <w:name w:val="Normal1"/>
    <w:rsid w:val="006F262C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0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00853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E00853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E00853"/>
    <w:rPr>
      <w:i/>
      <w:iCs/>
    </w:rPr>
  </w:style>
  <w:style w:type="paragraph" w:styleId="Listaszerbekezds">
    <w:name w:val="List Paragraph"/>
    <w:basedOn w:val="Norml"/>
    <w:uiPriority w:val="34"/>
    <w:qFormat/>
    <w:rsid w:val="00E00853"/>
    <w:pPr>
      <w:spacing w:after="200" w:line="276" w:lineRule="auto"/>
      <w:ind w:left="720"/>
      <w:contextualSpacing/>
    </w:pPr>
  </w:style>
  <w:style w:type="paragraph" w:customStyle="1" w:styleId="Szvegtrzs21">
    <w:name w:val="Szövegtörzs 21"/>
    <w:basedOn w:val="Norml"/>
    <w:rsid w:val="007D0989"/>
    <w:pPr>
      <w:spacing w:after="0" w:line="240" w:lineRule="auto"/>
    </w:pPr>
    <w:rPr>
      <w:rFonts w:ascii="Arial" w:eastAsia="Times New Roman" w:hAnsi="Arial" w:cs="Times New Roman"/>
      <w:szCs w:val="20"/>
      <w:lang w:eastAsia="hu-HU"/>
    </w:rPr>
  </w:style>
  <w:style w:type="paragraph" w:styleId="Szvegtrzs">
    <w:name w:val="Body Text"/>
    <w:basedOn w:val="Norml"/>
    <w:link w:val="SzvegtrzsChar"/>
    <w:rsid w:val="007D09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D098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Normal1">
    <w:name w:val="Normal1"/>
    <w:rsid w:val="006F262C"/>
    <w:pPr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yal.hu/kozerdeku/hirdetmenye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Gyál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KarvalicsKatalin</dc:creator>
  <cp:lastModifiedBy>KarvalicsKatalin</cp:lastModifiedBy>
  <cp:revision>2</cp:revision>
  <dcterms:created xsi:type="dcterms:W3CDTF">2020-03-12T14:19:00Z</dcterms:created>
  <dcterms:modified xsi:type="dcterms:W3CDTF">2020-03-12T14:19:00Z</dcterms:modified>
</cp:coreProperties>
</file>